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487" w:rsidRPr="005D7610" w:rsidRDefault="006608AC" w:rsidP="00CD4871">
      <w:pPr>
        <w:numPr>
          <w:ilvl w:val="0"/>
          <w:numId w:val="1"/>
        </w:numPr>
        <w:tabs>
          <w:tab w:val="left" w:pos="900"/>
        </w:tabs>
        <w:ind w:left="540" w:firstLine="0"/>
        <w:jc w:val="both"/>
        <w:rPr>
          <w:rFonts w:ascii="Arial" w:hAnsi="Arial" w:cs="Arial"/>
          <w:b/>
          <w:caps/>
          <w:lang w:val="ro-RO"/>
        </w:rPr>
      </w:pPr>
      <w:r w:rsidRPr="005D7610">
        <w:rPr>
          <w:rFonts w:ascii="Arial" w:hAnsi="Arial" w:cs="Arial"/>
          <w:b/>
          <w:caps/>
          <w:lang w:val="ro-RO"/>
        </w:rPr>
        <w:t>Scop</w:t>
      </w:r>
    </w:p>
    <w:p w:rsidR="00435682" w:rsidRPr="00D1615F" w:rsidRDefault="00435682" w:rsidP="00435682">
      <w:pPr>
        <w:jc w:val="both"/>
        <w:rPr>
          <w:rFonts w:ascii="Arial" w:hAnsi="Arial" w:cs="Arial"/>
          <w:lang w:val="ro-RO"/>
        </w:rPr>
      </w:pPr>
    </w:p>
    <w:p w:rsidR="005D7610" w:rsidRPr="005D7610" w:rsidRDefault="005D7610" w:rsidP="005D7610">
      <w:pPr>
        <w:jc w:val="both"/>
        <w:outlineLvl w:val="0"/>
        <w:rPr>
          <w:rFonts w:ascii="Arial" w:hAnsi="Arial" w:cs="Arial"/>
          <w:lang w:val="ro-RO"/>
        </w:rPr>
      </w:pPr>
      <w:r w:rsidRPr="005D7610">
        <w:rPr>
          <w:rFonts w:ascii="Arial" w:hAnsi="Arial" w:cs="Arial"/>
          <w:b/>
          <w:lang w:val="ro-RO"/>
        </w:rPr>
        <w:t>SCOP</w:t>
      </w:r>
    </w:p>
    <w:p w:rsidR="005D7610" w:rsidRDefault="005D7610" w:rsidP="00266E98">
      <w:pPr>
        <w:numPr>
          <w:ilvl w:val="1"/>
          <w:numId w:val="1"/>
        </w:numPr>
        <w:jc w:val="both"/>
        <w:rPr>
          <w:rFonts w:ascii="Arial" w:hAnsi="Arial" w:cs="Arial"/>
          <w:lang w:val="ro-RO"/>
        </w:rPr>
      </w:pPr>
      <w:r w:rsidRPr="005D7610">
        <w:rPr>
          <w:rFonts w:ascii="Arial" w:hAnsi="Arial" w:cs="Arial"/>
          <w:lang w:val="ro-RO"/>
        </w:rPr>
        <w:t xml:space="preserve">Analiza, evaluarea, tratare, monitorizare și clasificarea riscurilor provenite din </w:t>
      </w:r>
      <w:proofErr w:type="spellStart"/>
      <w:r w:rsidR="00182B0E">
        <w:rPr>
          <w:rFonts w:ascii="Arial" w:hAnsi="Arial" w:cs="Arial"/>
          <w:lang w:val="ro-RO"/>
        </w:rPr>
        <w:t>activiățile</w:t>
      </w:r>
      <w:proofErr w:type="spellEnd"/>
      <w:r w:rsidR="00182B0E">
        <w:rPr>
          <w:rFonts w:ascii="Arial" w:hAnsi="Arial" w:cs="Arial"/>
          <w:lang w:val="ro-RO"/>
        </w:rPr>
        <w:t xml:space="preserve"> firmei XXXXX</w:t>
      </w:r>
      <w:r w:rsidRPr="005D7610">
        <w:rPr>
          <w:rFonts w:ascii="Arial" w:hAnsi="Arial" w:cs="Arial"/>
          <w:lang w:val="ro-RO"/>
        </w:rPr>
        <w:t xml:space="preserve">, inclusiv orice conflicte care apar din relațiile </w:t>
      </w:r>
      <w:r w:rsidR="00182B0E">
        <w:rPr>
          <w:rFonts w:ascii="Arial" w:hAnsi="Arial" w:cs="Arial"/>
          <w:lang w:val="ro-RO"/>
        </w:rPr>
        <w:t>Firmei XXXX</w:t>
      </w:r>
      <w:r w:rsidR="00CD21D2">
        <w:rPr>
          <w:rFonts w:ascii="Arial" w:hAnsi="Arial" w:cs="Arial"/>
          <w:lang w:val="ro-RO"/>
        </w:rPr>
        <w:t>, inclusiv ariile geografic</w:t>
      </w:r>
      <w:r w:rsidRPr="005D7610">
        <w:rPr>
          <w:rFonts w:ascii="Arial" w:hAnsi="Arial" w:cs="Arial"/>
          <w:lang w:val="ro-RO"/>
        </w:rPr>
        <w:t xml:space="preserve">. </w:t>
      </w:r>
    </w:p>
    <w:p w:rsidR="00435682" w:rsidRPr="005D7610" w:rsidRDefault="005D7610" w:rsidP="00266E98">
      <w:pPr>
        <w:numPr>
          <w:ilvl w:val="1"/>
          <w:numId w:val="1"/>
        </w:numPr>
        <w:jc w:val="both"/>
        <w:rPr>
          <w:rFonts w:ascii="Arial" w:hAnsi="Arial" w:cs="Arial"/>
          <w:lang w:val="ro-RO"/>
        </w:rPr>
      </w:pPr>
      <w:r w:rsidRPr="005D7610">
        <w:rPr>
          <w:rFonts w:ascii="Arial" w:hAnsi="Arial" w:cs="Arial"/>
          <w:lang w:val="ro-RO"/>
        </w:rPr>
        <w:t xml:space="preserve">Analiza eliminarea și minimizarea </w:t>
      </w:r>
      <w:r w:rsidR="00182B0E">
        <w:rPr>
          <w:rFonts w:ascii="Arial" w:hAnsi="Arial" w:cs="Arial"/>
          <w:lang w:val="ro-RO"/>
        </w:rPr>
        <w:t>riscurilor</w:t>
      </w:r>
      <w:r w:rsidRPr="005D7610">
        <w:rPr>
          <w:rFonts w:ascii="Arial" w:hAnsi="Arial" w:cs="Arial"/>
          <w:lang w:val="ro-RO"/>
        </w:rPr>
        <w:t>, respectiv tratarea riscurilor reziduale</w:t>
      </w:r>
      <w:r w:rsidR="00654C16">
        <w:rPr>
          <w:rFonts w:ascii="Arial" w:hAnsi="Arial" w:cs="Arial"/>
          <w:lang w:val="ro-RO"/>
        </w:rPr>
        <w:t xml:space="preserve"> și stabili</w:t>
      </w:r>
      <w:r w:rsidR="006608AC" w:rsidRPr="005D7610">
        <w:rPr>
          <w:rFonts w:ascii="Arial" w:hAnsi="Arial" w:cs="Arial"/>
          <w:lang w:val="ro-RO"/>
        </w:rPr>
        <w:t>.</w:t>
      </w:r>
    </w:p>
    <w:p w:rsidR="00435682" w:rsidRPr="00D1615F" w:rsidRDefault="00435682" w:rsidP="00266E98">
      <w:pPr>
        <w:numPr>
          <w:ilvl w:val="1"/>
          <w:numId w:val="1"/>
        </w:numPr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Furnizează</w:t>
      </w:r>
      <w:r w:rsidR="000B3FD9">
        <w:rPr>
          <w:rFonts w:ascii="Arial" w:hAnsi="Arial" w:cs="Arial"/>
          <w:lang w:val="ro-RO"/>
        </w:rPr>
        <w:t xml:space="preserve"> </w:t>
      </w:r>
      <w:r w:rsidR="006608AC" w:rsidRPr="00D1615F">
        <w:rPr>
          <w:rFonts w:ascii="Arial" w:hAnsi="Arial" w:cs="Arial"/>
          <w:lang w:val="ro-RO"/>
        </w:rPr>
        <w:t xml:space="preserve">conducerii </w:t>
      </w:r>
      <w:r w:rsidR="00182B0E">
        <w:rPr>
          <w:rFonts w:ascii="Arial" w:hAnsi="Arial" w:cs="Arial"/>
          <w:lang w:val="ro-RO"/>
        </w:rPr>
        <w:t>FIRMEI XXX</w:t>
      </w:r>
      <w:r w:rsidR="006608AC" w:rsidRPr="00D1615F">
        <w:rPr>
          <w:rFonts w:ascii="Arial" w:hAnsi="Arial" w:cs="Arial"/>
          <w:lang w:val="ro-RO"/>
        </w:rPr>
        <w:t xml:space="preserve"> un instrument care </w:t>
      </w:r>
      <w:r w:rsidRPr="00D1615F">
        <w:rPr>
          <w:rFonts w:ascii="Arial" w:hAnsi="Arial" w:cs="Arial"/>
          <w:lang w:val="ro-RO"/>
        </w:rPr>
        <w:t>facilitează</w:t>
      </w:r>
      <w:r w:rsidR="006608AC" w:rsidRPr="00D1615F">
        <w:rPr>
          <w:rFonts w:ascii="Arial" w:hAnsi="Arial" w:cs="Arial"/>
          <w:lang w:val="ro-RO"/>
        </w:rPr>
        <w:t xml:space="preserve"> gestionarea riscurilor, pentru atingerea obiectivelor stabilite. </w:t>
      </w:r>
    </w:p>
    <w:p w:rsidR="006608AC" w:rsidRPr="00D1615F" w:rsidRDefault="000B3FD9" w:rsidP="00266E98">
      <w:pPr>
        <w:numPr>
          <w:ilvl w:val="1"/>
          <w:numId w:val="1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Descrie modul</w:t>
      </w:r>
      <w:r w:rsidR="006608AC" w:rsidRPr="00D1615F">
        <w:rPr>
          <w:rFonts w:ascii="Arial" w:hAnsi="Arial" w:cs="Arial"/>
          <w:lang w:val="ro-RO"/>
        </w:rPr>
        <w:t xml:space="preserve"> </w:t>
      </w:r>
      <w:r w:rsidR="00435682" w:rsidRPr="00D1615F">
        <w:rPr>
          <w:rFonts w:ascii="Arial" w:hAnsi="Arial" w:cs="Arial"/>
          <w:lang w:val="ro-RO"/>
        </w:rPr>
        <w:t>î</w:t>
      </w:r>
      <w:r w:rsidR="006608AC" w:rsidRPr="00D1615F">
        <w:rPr>
          <w:rFonts w:ascii="Arial" w:hAnsi="Arial" w:cs="Arial"/>
          <w:lang w:val="ro-RO"/>
        </w:rPr>
        <w:t xml:space="preserve">n care sunt stabilite </w:t>
      </w:r>
      <w:r w:rsidR="00435682" w:rsidRPr="00D1615F">
        <w:rPr>
          <w:rFonts w:ascii="Arial" w:hAnsi="Arial" w:cs="Arial"/>
          <w:lang w:val="ro-RO"/>
        </w:rPr>
        <w:t>ş</w:t>
      </w:r>
      <w:r w:rsidR="006608AC" w:rsidRPr="00D1615F">
        <w:rPr>
          <w:rFonts w:ascii="Arial" w:hAnsi="Arial" w:cs="Arial"/>
          <w:lang w:val="ro-RO"/>
        </w:rPr>
        <w:t>i implementate m</w:t>
      </w:r>
      <w:r w:rsidR="00435682" w:rsidRPr="00D1615F">
        <w:rPr>
          <w:rFonts w:ascii="Arial" w:hAnsi="Arial" w:cs="Arial"/>
          <w:lang w:val="ro-RO"/>
        </w:rPr>
        <w:t>ă</w:t>
      </w:r>
      <w:r w:rsidR="006608AC" w:rsidRPr="00D1615F">
        <w:rPr>
          <w:rFonts w:ascii="Arial" w:hAnsi="Arial" w:cs="Arial"/>
          <w:lang w:val="ro-RO"/>
        </w:rPr>
        <w:t>surile de control menite s</w:t>
      </w:r>
      <w:r w:rsidR="00435682" w:rsidRPr="00D1615F">
        <w:rPr>
          <w:rFonts w:ascii="Arial" w:hAnsi="Arial" w:cs="Arial"/>
          <w:lang w:val="ro-RO"/>
        </w:rPr>
        <w:t>ă</w:t>
      </w:r>
      <w:r w:rsidR="006608AC" w:rsidRPr="00D1615F">
        <w:rPr>
          <w:rFonts w:ascii="Arial" w:hAnsi="Arial" w:cs="Arial"/>
          <w:lang w:val="ro-RO"/>
        </w:rPr>
        <w:t xml:space="preserve"> </w:t>
      </w:r>
      <w:r w:rsidR="00435682" w:rsidRPr="00D1615F">
        <w:rPr>
          <w:rFonts w:ascii="Arial" w:hAnsi="Arial" w:cs="Arial"/>
          <w:lang w:val="ro-RO"/>
        </w:rPr>
        <w:t>prevină</w:t>
      </w:r>
      <w:r w:rsidR="006608AC" w:rsidRPr="00D1615F">
        <w:rPr>
          <w:rFonts w:ascii="Arial" w:hAnsi="Arial" w:cs="Arial"/>
          <w:lang w:val="ro-RO"/>
        </w:rPr>
        <w:t xml:space="preserve"> </w:t>
      </w:r>
      <w:r w:rsidR="005240A4" w:rsidRPr="00D1615F">
        <w:rPr>
          <w:rFonts w:ascii="Arial" w:hAnsi="Arial" w:cs="Arial"/>
          <w:lang w:val="ro-RO"/>
        </w:rPr>
        <w:t>apariția</w:t>
      </w:r>
      <w:r w:rsidR="006608AC" w:rsidRPr="00D1615F">
        <w:rPr>
          <w:rFonts w:ascii="Arial" w:hAnsi="Arial" w:cs="Arial"/>
          <w:lang w:val="ro-RO"/>
        </w:rPr>
        <w:t xml:space="preserve"> riscurilor</w:t>
      </w:r>
      <w:r w:rsidR="00266E98">
        <w:rPr>
          <w:rFonts w:ascii="Arial" w:hAnsi="Arial" w:cs="Arial"/>
          <w:lang w:val="ro-RO"/>
        </w:rPr>
        <w:t xml:space="preserve"> și tratarea riscurilor reziduale</w:t>
      </w:r>
      <w:r w:rsidR="006608AC" w:rsidRPr="00D1615F">
        <w:rPr>
          <w:rFonts w:ascii="Arial" w:hAnsi="Arial" w:cs="Arial"/>
          <w:lang w:val="ro-RO"/>
        </w:rPr>
        <w:t>.</w:t>
      </w:r>
    </w:p>
    <w:p w:rsidR="00E172D7" w:rsidRPr="00D1615F" w:rsidRDefault="00E172D7" w:rsidP="00E172D7">
      <w:pPr>
        <w:rPr>
          <w:rFonts w:ascii="Arial" w:hAnsi="Arial" w:cs="Arial"/>
          <w:lang w:val="ro-RO"/>
        </w:rPr>
      </w:pPr>
    </w:p>
    <w:p w:rsidR="00E172D7" w:rsidRPr="00AE5985" w:rsidRDefault="00E172D7" w:rsidP="00CD4871">
      <w:pPr>
        <w:numPr>
          <w:ilvl w:val="0"/>
          <w:numId w:val="1"/>
        </w:numPr>
        <w:tabs>
          <w:tab w:val="left" w:pos="900"/>
        </w:tabs>
        <w:ind w:left="540" w:firstLine="0"/>
        <w:rPr>
          <w:rFonts w:ascii="Arial" w:hAnsi="Arial" w:cs="Arial"/>
          <w:b/>
          <w:caps/>
          <w:u w:val="single"/>
          <w:lang w:val="ro-RO"/>
        </w:rPr>
      </w:pPr>
      <w:r w:rsidRPr="00AE5985">
        <w:rPr>
          <w:rFonts w:ascii="Arial" w:hAnsi="Arial" w:cs="Arial"/>
          <w:b/>
          <w:caps/>
          <w:u w:val="single"/>
          <w:lang w:val="ro-RO"/>
        </w:rPr>
        <w:t>Domeniul de aplicare</w:t>
      </w:r>
    </w:p>
    <w:p w:rsidR="00435682" w:rsidRPr="00D1615F" w:rsidRDefault="00435682" w:rsidP="00435682">
      <w:pPr>
        <w:jc w:val="both"/>
        <w:rPr>
          <w:rFonts w:ascii="Arial" w:hAnsi="Arial" w:cs="Arial"/>
          <w:b/>
          <w:lang w:val="ro-RO"/>
        </w:rPr>
      </w:pPr>
    </w:p>
    <w:p w:rsidR="00266E98" w:rsidRPr="00266E98" w:rsidRDefault="00266E98" w:rsidP="00266E98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lang w:val="ro-RO"/>
        </w:rPr>
      </w:pPr>
      <w:r w:rsidRPr="00266E98">
        <w:rPr>
          <w:rFonts w:ascii="Arial" w:hAnsi="Arial" w:cs="Arial"/>
          <w:lang w:val="ro-RO"/>
        </w:rPr>
        <w:t xml:space="preserve">Procedura se utilizează de pentru toate persoanele antrenate în procesul de </w:t>
      </w:r>
      <w:r w:rsidR="00182B0E">
        <w:rPr>
          <w:rFonts w:ascii="Arial" w:hAnsi="Arial" w:cs="Arial"/>
          <w:lang w:val="ro-RO"/>
        </w:rPr>
        <w:t>producție și furnizare de servicii</w:t>
      </w:r>
      <w:r w:rsidRPr="00266E98">
        <w:rPr>
          <w:rFonts w:ascii="Arial" w:hAnsi="Arial" w:cs="Arial"/>
          <w:lang w:val="ro-RO"/>
        </w:rPr>
        <w:t xml:space="preserve"> de către </w:t>
      </w:r>
      <w:r w:rsidR="00182B0E">
        <w:rPr>
          <w:rFonts w:ascii="Arial" w:hAnsi="Arial" w:cs="Arial"/>
          <w:lang w:val="ro-RO"/>
        </w:rPr>
        <w:t>FIRMEI XXX</w:t>
      </w:r>
      <w:r w:rsidRPr="00266E98">
        <w:rPr>
          <w:rFonts w:ascii="Arial" w:hAnsi="Arial" w:cs="Arial"/>
          <w:lang w:val="ro-RO"/>
        </w:rPr>
        <w:t xml:space="preserve"> </w:t>
      </w:r>
    </w:p>
    <w:p w:rsidR="00E172D7" w:rsidRPr="00D1615F" w:rsidRDefault="00E172D7" w:rsidP="00435682">
      <w:pPr>
        <w:tabs>
          <w:tab w:val="left" w:pos="900"/>
        </w:tabs>
        <w:jc w:val="both"/>
        <w:rPr>
          <w:rFonts w:ascii="Arial" w:hAnsi="Arial" w:cs="Arial"/>
          <w:lang w:val="ro-RO"/>
        </w:rPr>
      </w:pPr>
    </w:p>
    <w:p w:rsidR="00710D18" w:rsidRPr="00D1615F" w:rsidRDefault="00710D18" w:rsidP="00E172D7">
      <w:pPr>
        <w:rPr>
          <w:lang w:val="ro-RO"/>
        </w:rPr>
      </w:pPr>
    </w:p>
    <w:p w:rsidR="00710D18" w:rsidRPr="00AE5985" w:rsidRDefault="00710D18" w:rsidP="00266E98">
      <w:pPr>
        <w:numPr>
          <w:ilvl w:val="0"/>
          <w:numId w:val="1"/>
        </w:numPr>
        <w:tabs>
          <w:tab w:val="left" w:pos="900"/>
        </w:tabs>
        <w:ind w:hanging="720"/>
        <w:rPr>
          <w:rFonts w:ascii="Arial" w:hAnsi="Arial" w:cs="Arial"/>
          <w:b/>
          <w:caps/>
          <w:u w:val="single"/>
          <w:lang w:val="ro-RO"/>
        </w:rPr>
      </w:pPr>
      <w:r w:rsidRPr="00AE5985">
        <w:rPr>
          <w:rFonts w:ascii="Arial" w:hAnsi="Arial" w:cs="Arial"/>
          <w:b/>
          <w:caps/>
          <w:u w:val="single"/>
          <w:lang w:val="ro-RO"/>
        </w:rPr>
        <w:t>Documente de referin</w:t>
      </w:r>
      <w:r w:rsidR="00435682" w:rsidRPr="00AE5985">
        <w:rPr>
          <w:rFonts w:ascii="Arial" w:hAnsi="Arial" w:cs="Arial"/>
          <w:b/>
          <w:caps/>
          <w:u w:val="single"/>
          <w:lang w:val="ro-RO"/>
        </w:rPr>
        <w:t>ţă</w:t>
      </w:r>
    </w:p>
    <w:p w:rsidR="00F74524" w:rsidRPr="00D1615F" w:rsidRDefault="00F74524" w:rsidP="00F74524">
      <w:pPr>
        <w:rPr>
          <w:rFonts w:ascii="Arial" w:hAnsi="Arial" w:cs="Arial"/>
          <w:b/>
          <w:lang w:val="ro-RO"/>
        </w:rPr>
      </w:pPr>
    </w:p>
    <w:p w:rsidR="00266E98" w:rsidRDefault="00266E98" w:rsidP="00266E98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lang w:val="ro-RO"/>
        </w:rPr>
      </w:pPr>
      <w:r w:rsidRPr="00266E98">
        <w:rPr>
          <w:rFonts w:ascii="Arial" w:hAnsi="Arial" w:cs="Arial"/>
          <w:lang w:val="ro-RO"/>
        </w:rPr>
        <w:t>SR EN ISO 9001, SR EN ISO 14001, SR OHSAS 18001, SR EN ISO 22000 şi SR ISO/CEI 27001</w:t>
      </w:r>
      <w:r w:rsidR="00182B0E">
        <w:rPr>
          <w:rStyle w:val="Referinnotdesubsol"/>
          <w:rFonts w:ascii="Arial" w:hAnsi="Arial" w:cs="Arial"/>
          <w:lang w:val="ro-RO"/>
        </w:rPr>
        <w:footnoteReference w:id="1"/>
      </w:r>
    </w:p>
    <w:p w:rsidR="00182B0E" w:rsidRPr="00266E98" w:rsidRDefault="00182B0E" w:rsidP="00266E98">
      <w:pPr>
        <w:numPr>
          <w:ilvl w:val="1"/>
          <w:numId w:val="1"/>
        </w:numPr>
        <w:tabs>
          <w:tab w:val="left" w:pos="720"/>
        </w:tabs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Si alte referințe</w:t>
      </w:r>
      <w:r>
        <w:rPr>
          <w:rStyle w:val="Referinnotdesubsol"/>
          <w:rFonts w:ascii="Arial" w:hAnsi="Arial" w:cs="Arial"/>
          <w:lang w:val="ro-RO"/>
        </w:rPr>
        <w:footnoteReference w:id="2"/>
      </w:r>
    </w:p>
    <w:p w:rsidR="00560C11" w:rsidRPr="00AE5985" w:rsidRDefault="00A3255D" w:rsidP="00266E98">
      <w:pPr>
        <w:tabs>
          <w:tab w:val="left" w:pos="720"/>
        </w:tabs>
        <w:jc w:val="both"/>
        <w:rPr>
          <w:rFonts w:ascii="Arial" w:hAnsi="Arial" w:cs="Arial"/>
          <w:lang w:val="ro-RO"/>
        </w:rPr>
      </w:pPr>
      <w:r w:rsidRPr="00266E98">
        <w:rPr>
          <w:rFonts w:ascii="Arial" w:hAnsi="Arial" w:cs="Arial"/>
          <w:lang w:val="ro-RO"/>
        </w:rPr>
        <w:tab/>
      </w:r>
    </w:p>
    <w:p w:rsidR="004B3672" w:rsidRPr="00560C11" w:rsidRDefault="004B3672" w:rsidP="00E172D7">
      <w:pPr>
        <w:rPr>
          <w:color w:val="FF0000"/>
          <w:lang w:val="ro-RO"/>
        </w:rPr>
      </w:pPr>
    </w:p>
    <w:p w:rsidR="00DD5360" w:rsidRPr="00AE5985" w:rsidRDefault="00DD5360" w:rsidP="00CD4871">
      <w:pPr>
        <w:numPr>
          <w:ilvl w:val="0"/>
          <w:numId w:val="1"/>
        </w:numPr>
        <w:tabs>
          <w:tab w:val="left" w:pos="900"/>
        </w:tabs>
        <w:ind w:left="540" w:firstLine="0"/>
        <w:rPr>
          <w:rFonts w:ascii="Arial" w:hAnsi="Arial" w:cs="Arial"/>
          <w:b/>
          <w:caps/>
          <w:u w:val="single"/>
          <w:lang w:val="ro-RO"/>
        </w:rPr>
      </w:pPr>
      <w:r w:rsidRPr="00AE5985">
        <w:rPr>
          <w:rFonts w:ascii="Arial" w:hAnsi="Arial" w:cs="Arial"/>
          <w:b/>
          <w:caps/>
          <w:u w:val="single"/>
          <w:lang w:val="ro-RO"/>
        </w:rPr>
        <w:t>Definiţii şi abrevieri</w:t>
      </w:r>
    </w:p>
    <w:p w:rsidR="00DD5360" w:rsidRPr="00D1615F" w:rsidRDefault="00DD5360" w:rsidP="00DD5360">
      <w:pPr>
        <w:ind w:left="284"/>
        <w:rPr>
          <w:rFonts w:ascii="Arial" w:hAnsi="Arial" w:cs="Arial"/>
          <w:b/>
          <w:lang w:val="ro-RO"/>
        </w:rPr>
      </w:pPr>
    </w:p>
    <w:p w:rsidR="00DD5360" w:rsidRPr="00D1615F" w:rsidRDefault="00DD5360" w:rsidP="00F74524">
      <w:pPr>
        <w:ind w:firstLine="540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 xml:space="preserve">4.1 </w:t>
      </w:r>
      <w:proofErr w:type="spellStart"/>
      <w:r w:rsidRPr="00AE5985">
        <w:rPr>
          <w:rFonts w:ascii="Arial" w:hAnsi="Arial" w:cs="Arial"/>
          <w:b/>
          <w:u w:val="single"/>
          <w:lang w:val="ro-RO"/>
        </w:rPr>
        <w:t>Definiţii</w:t>
      </w:r>
      <w:proofErr w:type="spellEnd"/>
    </w:p>
    <w:p w:rsidR="00DD5360" w:rsidRPr="00D1615F" w:rsidRDefault="00C13495" w:rsidP="00C13495">
      <w:pPr>
        <w:tabs>
          <w:tab w:val="left" w:pos="3443"/>
        </w:tabs>
        <w:rPr>
          <w:lang w:val="ro-RO"/>
        </w:rPr>
      </w:pPr>
      <w:r>
        <w:rPr>
          <w:lang w:val="ro-RO"/>
        </w:rPr>
        <w:tab/>
      </w:r>
    </w:p>
    <w:p w:rsidR="004D480F" w:rsidRPr="00D1615F" w:rsidRDefault="000B3FD9" w:rsidP="0090643E">
      <w:pPr>
        <w:ind w:firstLine="720"/>
        <w:jc w:val="both"/>
        <w:rPr>
          <w:sz w:val="22"/>
          <w:szCs w:val="22"/>
          <w:lang w:val="ro-RO"/>
        </w:rPr>
      </w:pPr>
      <w:r>
        <w:rPr>
          <w:rFonts w:ascii="Arial" w:hAnsi="Arial" w:cs="Arial"/>
          <w:b/>
          <w:lang w:val="ro-RO"/>
        </w:rPr>
        <w:t>Compartiment</w:t>
      </w:r>
      <w:r w:rsidR="0090643E">
        <w:rPr>
          <w:rFonts w:ascii="Arial" w:hAnsi="Arial" w:cs="Arial"/>
          <w:b/>
          <w:lang w:val="ro-RO"/>
        </w:rPr>
        <w:t xml:space="preserve"> </w:t>
      </w:r>
      <w:r w:rsidR="0090643E">
        <w:rPr>
          <w:rFonts w:ascii="Arial" w:hAnsi="Arial" w:cs="Arial"/>
          <w:lang w:val="ro-RO"/>
        </w:rPr>
        <w:t>–</w:t>
      </w:r>
      <w:r w:rsidR="004D480F" w:rsidRPr="00D1615F">
        <w:rPr>
          <w:rFonts w:ascii="Arial" w:hAnsi="Arial" w:cs="Arial"/>
          <w:lang w:val="ro-RO"/>
        </w:rPr>
        <w:t xml:space="preserve"> orice</w:t>
      </w:r>
      <w:r w:rsidR="0090643E">
        <w:rPr>
          <w:rFonts w:ascii="Arial" w:hAnsi="Arial" w:cs="Arial"/>
          <w:lang w:val="ro-RO"/>
        </w:rPr>
        <w:t xml:space="preserve"> </w:t>
      </w:r>
      <w:r w:rsidR="004D480F" w:rsidRPr="00D1615F">
        <w:rPr>
          <w:rFonts w:ascii="Arial" w:hAnsi="Arial" w:cs="Arial"/>
          <w:lang w:val="ro-RO"/>
        </w:rPr>
        <w:t>structur</w:t>
      </w:r>
      <w:r w:rsidR="00F74524" w:rsidRPr="00D1615F">
        <w:rPr>
          <w:rFonts w:ascii="Arial" w:hAnsi="Arial" w:cs="Arial"/>
          <w:lang w:val="ro-RO"/>
        </w:rPr>
        <w:t>ă</w:t>
      </w:r>
      <w:r w:rsidR="004D480F" w:rsidRPr="00D1615F">
        <w:rPr>
          <w:rFonts w:ascii="Arial" w:hAnsi="Arial" w:cs="Arial"/>
          <w:lang w:val="ro-RO"/>
        </w:rPr>
        <w:t xml:space="preserve"> organizatoric</w:t>
      </w:r>
      <w:r w:rsidR="00F74524" w:rsidRPr="00D1615F">
        <w:rPr>
          <w:rFonts w:ascii="Arial" w:hAnsi="Arial" w:cs="Arial"/>
          <w:lang w:val="ro-RO"/>
        </w:rPr>
        <w:t xml:space="preserve">ă din </w:t>
      </w:r>
      <w:r w:rsidR="0090643E">
        <w:rPr>
          <w:rFonts w:ascii="Arial" w:hAnsi="Arial" w:cs="Arial"/>
          <w:lang w:val="ro-RO"/>
        </w:rPr>
        <w:t xml:space="preserve">cadrul </w:t>
      </w:r>
      <w:r w:rsidR="00182B0E">
        <w:rPr>
          <w:rFonts w:ascii="Arial" w:hAnsi="Arial" w:cs="Arial"/>
          <w:lang w:val="ro-RO"/>
        </w:rPr>
        <w:t>FIRMEI XXX</w:t>
      </w:r>
      <w:r w:rsidR="004D480F" w:rsidRPr="00D1615F">
        <w:rPr>
          <w:rFonts w:ascii="Arial" w:hAnsi="Arial" w:cs="Arial"/>
          <w:lang w:val="ro-RO"/>
        </w:rPr>
        <w:t xml:space="preserve"> </w:t>
      </w:r>
      <w:r w:rsidR="00F74524" w:rsidRPr="00D1615F">
        <w:rPr>
          <w:rFonts w:ascii="Arial" w:hAnsi="Arial" w:cs="Arial"/>
          <w:lang w:val="ro-RO"/>
        </w:rPr>
        <w:t>ş</w:t>
      </w:r>
      <w:r w:rsidR="004D480F" w:rsidRPr="00D1615F">
        <w:rPr>
          <w:rFonts w:ascii="Arial" w:hAnsi="Arial" w:cs="Arial"/>
          <w:lang w:val="ro-RO"/>
        </w:rPr>
        <w:t>i anume</w:t>
      </w:r>
      <w:r w:rsidR="00FD26E9" w:rsidRPr="00D1615F">
        <w:rPr>
          <w:rFonts w:ascii="Arial" w:hAnsi="Arial" w:cs="Arial"/>
          <w:lang w:val="ro-RO"/>
        </w:rPr>
        <w:t>:</w:t>
      </w:r>
      <w:r w:rsidR="004D480F" w:rsidRPr="00D1615F">
        <w:rPr>
          <w:rFonts w:ascii="Arial" w:hAnsi="Arial" w:cs="Arial"/>
          <w:lang w:val="ro-RO"/>
        </w:rPr>
        <w:t xml:space="preserve"> </w:t>
      </w:r>
      <w:r w:rsidR="00654C16">
        <w:rPr>
          <w:rFonts w:ascii="Arial" w:hAnsi="Arial" w:cs="Arial"/>
          <w:lang w:val="ro-RO"/>
        </w:rPr>
        <w:t>secretariat</w:t>
      </w:r>
      <w:r w:rsidR="004D480F" w:rsidRPr="00D1615F">
        <w:rPr>
          <w:rFonts w:ascii="Arial" w:hAnsi="Arial" w:cs="Arial"/>
          <w:lang w:val="ro-RO"/>
        </w:rPr>
        <w:t xml:space="preserve">, </w:t>
      </w:r>
      <w:r w:rsidR="00654C16">
        <w:rPr>
          <w:rFonts w:ascii="Arial" w:hAnsi="Arial" w:cs="Arial"/>
          <w:lang w:val="ro-RO"/>
        </w:rPr>
        <w:t>marketing</w:t>
      </w:r>
      <w:r w:rsidR="004D480F" w:rsidRPr="00D1615F">
        <w:rPr>
          <w:rFonts w:ascii="Arial" w:hAnsi="Arial" w:cs="Arial"/>
          <w:lang w:val="ro-RO"/>
        </w:rPr>
        <w:t xml:space="preserve">, </w:t>
      </w:r>
      <w:r w:rsidR="00654C16">
        <w:rPr>
          <w:rFonts w:ascii="Arial" w:hAnsi="Arial" w:cs="Arial"/>
          <w:lang w:val="ro-RO"/>
        </w:rPr>
        <w:t xml:space="preserve">departamentul de </w:t>
      </w:r>
      <w:r w:rsidR="00182B0E">
        <w:rPr>
          <w:rFonts w:ascii="Arial" w:hAnsi="Arial" w:cs="Arial"/>
          <w:lang w:val="ro-RO"/>
        </w:rPr>
        <w:t>producție furnizare de servicii</w:t>
      </w:r>
      <w:r w:rsidR="00654C16">
        <w:rPr>
          <w:rFonts w:ascii="Arial" w:hAnsi="Arial" w:cs="Arial"/>
          <w:lang w:val="ro-RO"/>
        </w:rPr>
        <w:t xml:space="preserve">, director executiv, </w:t>
      </w:r>
      <w:r w:rsidR="00182B0E">
        <w:rPr>
          <w:rFonts w:ascii="Arial" w:hAnsi="Arial" w:cs="Arial"/>
          <w:lang w:val="ro-RO"/>
        </w:rPr>
        <w:t>Director general etc.</w:t>
      </w:r>
      <w:r w:rsidR="00FD26E9" w:rsidRPr="00D1615F">
        <w:rPr>
          <w:rFonts w:ascii="Arial" w:hAnsi="Arial" w:cs="Arial"/>
          <w:lang w:val="ro-RO"/>
        </w:rPr>
        <w:t>;</w:t>
      </w:r>
    </w:p>
    <w:p w:rsidR="00CD59AB" w:rsidRPr="00D1615F" w:rsidRDefault="00CD59AB" w:rsidP="0090643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Obiective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="0090643E">
        <w:rPr>
          <w:rFonts w:ascii="Arial" w:hAnsi="Arial" w:cs="Arial"/>
          <w:lang w:val="ro-RO" w:eastAsia="ro-RO"/>
        </w:rPr>
        <w:t>–</w:t>
      </w:r>
      <w:r w:rsidR="000B3FD9" w:rsidRPr="000B3FD9">
        <w:rPr>
          <w:rFonts w:ascii="Arial" w:hAnsi="Arial" w:cs="Arial"/>
          <w:lang w:val="ro-RO" w:eastAsia="ro-RO"/>
        </w:rPr>
        <w:t xml:space="preserve"> </w:t>
      </w:r>
      <w:r w:rsidR="000B3FD9">
        <w:rPr>
          <w:rFonts w:ascii="Arial" w:hAnsi="Arial" w:cs="Arial"/>
          <w:lang w:val="ro-RO" w:eastAsia="ro-RO"/>
        </w:rPr>
        <w:t>R</w:t>
      </w:r>
      <w:r w:rsidR="000B3FD9" w:rsidRPr="00D1615F">
        <w:rPr>
          <w:rFonts w:ascii="Arial" w:hAnsi="Arial" w:cs="Arial"/>
          <w:lang w:val="ro-RO" w:eastAsia="ro-RO"/>
        </w:rPr>
        <w:t xml:space="preserve">eprezintă rezultatele ce trebuie </w:t>
      </w:r>
      <w:proofErr w:type="spellStart"/>
      <w:r w:rsidR="000B3FD9" w:rsidRPr="00D1615F">
        <w:rPr>
          <w:rFonts w:ascii="Arial" w:hAnsi="Arial" w:cs="Arial"/>
          <w:lang w:val="ro-RO" w:eastAsia="ro-RO"/>
        </w:rPr>
        <w:t>obţinute</w:t>
      </w:r>
      <w:proofErr w:type="spellEnd"/>
      <w:r w:rsidR="000B3FD9" w:rsidRPr="00D1615F">
        <w:rPr>
          <w:rFonts w:ascii="Arial" w:hAnsi="Arial" w:cs="Arial"/>
          <w:lang w:val="ro-RO" w:eastAsia="ro-RO"/>
        </w:rPr>
        <w:t xml:space="preserve"> la nivelul </w:t>
      </w:r>
      <w:proofErr w:type="spellStart"/>
      <w:r w:rsidR="000B3FD9" w:rsidRPr="00D1615F">
        <w:rPr>
          <w:rFonts w:ascii="Arial" w:hAnsi="Arial" w:cs="Arial"/>
          <w:lang w:val="ro-RO" w:eastAsia="ro-RO"/>
        </w:rPr>
        <w:t>organizaţiei</w:t>
      </w:r>
      <w:proofErr w:type="spellEnd"/>
      <w:r w:rsidR="000B3FD9" w:rsidRPr="00D1615F">
        <w:rPr>
          <w:rFonts w:ascii="Arial" w:hAnsi="Arial" w:cs="Arial"/>
          <w:lang w:val="ro-RO" w:eastAsia="ro-RO"/>
        </w:rPr>
        <w:t xml:space="preserve"> şi la nivelul fiecărui c</w:t>
      </w:r>
      <w:r w:rsidR="0090643E">
        <w:rPr>
          <w:rFonts w:ascii="Arial" w:hAnsi="Arial" w:cs="Arial"/>
          <w:lang w:val="ro-RO" w:eastAsia="ro-RO"/>
        </w:rPr>
        <w:t>ompartiment</w:t>
      </w:r>
      <w:r w:rsidR="000B3FD9" w:rsidRPr="00D1615F">
        <w:rPr>
          <w:rFonts w:ascii="Arial" w:hAnsi="Arial" w:cs="Arial"/>
          <w:lang w:val="ro-RO" w:eastAsia="ro-RO"/>
        </w:rPr>
        <w:t xml:space="preserve"> din cadrul acesteia.</w:t>
      </w:r>
      <w:r w:rsidR="000B3FD9">
        <w:rPr>
          <w:rFonts w:ascii="Arial" w:hAnsi="Arial" w:cs="Arial"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Obiectivele generale se descompun, la nivel </w:t>
      </w:r>
      <w:proofErr w:type="spellStart"/>
      <w:r w:rsidRPr="00D1615F">
        <w:rPr>
          <w:rFonts w:ascii="Arial" w:hAnsi="Arial" w:cs="Arial"/>
          <w:lang w:val="ro-RO" w:eastAsia="ro-RO"/>
        </w:rPr>
        <w:t>operaţional</w:t>
      </w:r>
      <w:proofErr w:type="spellEnd"/>
      <w:r w:rsidRPr="00D1615F">
        <w:rPr>
          <w:rFonts w:ascii="Arial" w:hAnsi="Arial" w:cs="Arial"/>
          <w:lang w:val="ro-RO" w:eastAsia="ro-RO"/>
        </w:rPr>
        <w:t xml:space="preserve">, în obiective specifice. </w:t>
      </w:r>
    </w:p>
    <w:p w:rsidR="008747B4" w:rsidRDefault="00FD26E9" w:rsidP="0090643E">
      <w:pPr>
        <w:ind w:firstLine="720"/>
        <w:jc w:val="both"/>
        <w:rPr>
          <w:rFonts w:ascii="Arial" w:hAnsi="Arial" w:cs="Arial"/>
          <w:i/>
          <w:color w:val="0000FF"/>
          <w:lang w:val="ro-RO" w:eastAsia="ro-RO"/>
        </w:rPr>
      </w:pPr>
      <w:r w:rsidRPr="00D1615F">
        <w:rPr>
          <w:rFonts w:ascii="Arial" w:hAnsi="Arial" w:cs="Arial"/>
          <w:b/>
          <w:lang w:val="ro-RO"/>
        </w:rPr>
        <w:t>Risc</w:t>
      </w:r>
      <w:r w:rsidRPr="00D1615F">
        <w:rPr>
          <w:rFonts w:ascii="Arial" w:hAnsi="Arial" w:cs="Arial"/>
          <w:lang w:val="ro-RO"/>
        </w:rPr>
        <w:t xml:space="preserve"> –</w:t>
      </w:r>
      <w:r w:rsidR="00986F9F">
        <w:rPr>
          <w:rFonts w:ascii="Arial" w:hAnsi="Arial" w:cs="Arial"/>
          <w:lang w:val="ro-RO"/>
        </w:rPr>
        <w:t xml:space="preserve"> </w:t>
      </w:r>
      <w:r w:rsidR="00986F9F" w:rsidRPr="00B5574E">
        <w:rPr>
          <w:rFonts w:ascii="Arial" w:hAnsi="Arial" w:cs="Arial"/>
          <w:lang w:val="ro-RO"/>
        </w:rPr>
        <w:t>r</w:t>
      </w:r>
      <w:r w:rsidR="008747B4" w:rsidRPr="00B5574E">
        <w:rPr>
          <w:rFonts w:ascii="Arial" w:hAnsi="Arial" w:cs="Arial"/>
          <w:lang w:val="ro-RO" w:eastAsia="ro-RO"/>
        </w:rPr>
        <w:t xml:space="preserve">iscul reprezintă incertitudinea în </w:t>
      </w:r>
      <w:r w:rsidR="00986F9F" w:rsidRPr="00B5574E">
        <w:rPr>
          <w:rFonts w:ascii="Arial" w:hAnsi="Arial" w:cs="Arial"/>
          <w:lang w:val="ro-RO" w:eastAsia="ro-RO"/>
        </w:rPr>
        <w:t>îndeplinirea obiectivelor propuse</w:t>
      </w:r>
      <w:r w:rsidR="008747B4" w:rsidRPr="00B5574E">
        <w:rPr>
          <w:rFonts w:ascii="Arial" w:hAnsi="Arial" w:cs="Arial"/>
          <w:lang w:val="ro-RO" w:eastAsia="ro-RO"/>
        </w:rPr>
        <w:t xml:space="preserve"> rezultatelor dorite şi trebuie privit ca o </w:t>
      </w:r>
      <w:proofErr w:type="spellStart"/>
      <w:r w:rsidR="008747B4" w:rsidRPr="00B5574E">
        <w:rPr>
          <w:rFonts w:ascii="Arial" w:hAnsi="Arial" w:cs="Arial"/>
          <w:lang w:val="ro-RO" w:eastAsia="ro-RO"/>
        </w:rPr>
        <w:t>combinaţie</w:t>
      </w:r>
      <w:proofErr w:type="spellEnd"/>
      <w:r w:rsidR="008747B4" w:rsidRPr="00B5574E">
        <w:rPr>
          <w:rFonts w:ascii="Arial" w:hAnsi="Arial" w:cs="Arial"/>
          <w:lang w:val="ro-RO" w:eastAsia="ro-RO"/>
        </w:rPr>
        <w:t xml:space="preserve"> între probabilitate şi impact.</w:t>
      </w:r>
      <w:r w:rsidR="008747B4" w:rsidRPr="008747B4">
        <w:rPr>
          <w:rFonts w:ascii="Arial" w:hAnsi="Arial" w:cs="Arial"/>
          <w:color w:val="0000FF"/>
          <w:lang w:val="ro-RO" w:eastAsia="ro-RO"/>
        </w:rPr>
        <w:t xml:space="preserve"> </w:t>
      </w:r>
    </w:p>
    <w:p w:rsidR="00FD26E9" w:rsidRPr="0014162F" w:rsidRDefault="00FD26E9" w:rsidP="0090643E">
      <w:pPr>
        <w:ind w:firstLine="720"/>
        <w:jc w:val="both"/>
        <w:rPr>
          <w:rFonts w:ascii="Arial" w:hAnsi="Arial" w:cs="Arial"/>
          <w:lang w:val="ro-RO"/>
        </w:rPr>
      </w:pPr>
      <w:r w:rsidRPr="0014162F">
        <w:rPr>
          <w:rFonts w:ascii="Arial" w:hAnsi="Arial" w:cs="Arial"/>
          <w:b/>
          <w:lang w:val="ro-RO"/>
        </w:rPr>
        <w:t>Evaluarea riscurilor</w:t>
      </w:r>
      <w:r w:rsidRPr="0014162F">
        <w:rPr>
          <w:rFonts w:ascii="Arial" w:hAnsi="Arial" w:cs="Arial"/>
          <w:lang w:val="ro-RO"/>
        </w:rPr>
        <w:t xml:space="preserve"> – proces de estimare a riscului (riscurilor) care rezultă dintr-un pericol (din pericole), </w:t>
      </w:r>
      <w:proofErr w:type="spellStart"/>
      <w:r w:rsidRPr="0014162F">
        <w:rPr>
          <w:rFonts w:ascii="Arial" w:hAnsi="Arial" w:cs="Arial"/>
          <w:lang w:val="ro-RO"/>
        </w:rPr>
        <w:t>ţinând</w:t>
      </w:r>
      <w:proofErr w:type="spellEnd"/>
      <w:r w:rsidRPr="0014162F">
        <w:rPr>
          <w:rFonts w:ascii="Arial" w:hAnsi="Arial" w:cs="Arial"/>
          <w:lang w:val="ro-RO"/>
        </w:rPr>
        <w:t xml:space="preserve"> seama de caracterul corespunzător al oricăror controale existente şi de luarea deciziei asupra faptului că riscul este (riscurile sunt) sau nu acceptabil (acceptabile).</w:t>
      </w:r>
    </w:p>
    <w:p w:rsidR="0015273D" w:rsidRPr="00776CAB" w:rsidRDefault="0015273D" w:rsidP="0015273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776CAB">
        <w:rPr>
          <w:rFonts w:ascii="Arial" w:hAnsi="Arial" w:cs="Arial"/>
          <w:b/>
          <w:bCs/>
          <w:iCs/>
          <w:lang w:val="ro-RO" w:eastAsia="ro-RO"/>
        </w:rPr>
        <w:lastRenderedPageBreak/>
        <w:t xml:space="preserve">Probabilitatea de materializare a riscului </w:t>
      </w:r>
      <w:r w:rsidRPr="00776CAB">
        <w:rPr>
          <w:rFonts w:ascii="Arial" w:hAnsi="Arial" w:cs="Arial"/>
          <w:lang w:val="ro-RO" w:eastAsia="ro-RO"/>
        </w:rPr>
        <w:t xml:space="preserve">- </w:t>
      </w:r>
      <w:r w:rsidR="00776CAB">
        <w:rPr>
          <w:rFonts w:ascii="Arial" w:hAnsi="Arial" w:cs="Arial"/>
          <w:lang w:val="ro-RO" w:eastAsia="ro-RO"/>
        </w:rPr>
        <w:t>p</w:t>
      </w:r>
      <w:r w:rsidRPr="00776CAB">
        <w:rPr>
          <w:rFonts w:ascii="Arial" w:hAnsi="Arial" w:cs="Arial"/>
          <w:lang w:val="ro-RO" w:eastAsia="ro-RO"/>
        </w:rPr>
        <w:t xml:space="preserve">osibilitatea sau eventualitatea ca un risc să se materializeze. Reprezintă o măsură a </w:t>
      </w:r>
      <w:proofErr w:type="spellStart"/>
      <w:r w:rsidRPr="00776CAB">
        <w:rPr>
          <w:rFonts w:ascii="Arial" w:hAnsi="Arial" w:cs="Arial"/>
          <w:lang w:val="ro-RO" w:eastAsia="ro-RO"/>
        </w:rPr>
        <w:t>posibilităţii</w:t>
      </w:r>
      <w:proofErr w:type="spellEnd"/>
      <w:r w:rsidRPr="00776CAB">
        <w:rPr>
          <w:rFonts w:ascii="Arial" w:hAnsi="Arial" w:cs="Arial"/>
          <w:lang w:val="ro-RO" w:eastAsia="ro-RO"/>
        </w:rPr>
        <w:t xml:space="preserve"> de </w:t>
      </w:r>
      <w:proofErr w:type="spellStart"/>
      <w:r w:rsidRPr="00776CAB">
        <w:rPr>
          <w:rFonts w:ascii="Arial" w:hAnsi="Arial" w:cs="Arial"/>
          <w:lang w:val="ro-RO" w:eastAsia="ro-RO"/>
        </w:rPr>
        <w:t>apariţie</w:t>
      </w:r>
      <w:proofErr w:type="spellEnd"/>
      <w:r w:rsidRPr="00776CAB">
        <w:rPr>
          <w:rFonts w:ascii="Arial" w:hAnsi="Arial" w:cs="Arial"/>
          <w:lang w:val="ro-RO" w:eastAsia="ro-RO"/>
        </w:rPr>
        <w:t xml:space="preserve"> a riscului, determinată apreciativ sau prin cuantificare, atunci când natura riscului şi </w:t>
      </w:r>
      <w:proofErr w:type="spellStart"/>
      <w:r w:rsidRPr="00776CAB">
        <w:rPr>
          <w:rFonts w:ascii="Arial" w:hAnsi="Arial" w:cs="Arial"/>
          <w:lang w:val="ro-RO" w:eastAsia="ro-RO"/>
        </w:rPr>
        <w:t>informaţiile</w:t>
      </w:r>
      <w:proofErr w:type="spellEnd"/>
      <w:r w:rsidRPr="00776CAB">
        <w:rPr>
          <w:rFonts w:ascii="Arial" w:hAnsi="Arial" w:cs="Arial"/>
          <w:lang w:val="ro-RO" w:eastAsia="ro-RO"/>
        </w:rPr>
        <w:t xml:space="preserve"> disponibile permit o astfel de evaluare.</w:t>
      </w:r>
    </w:p>
    <w:p w:rsidR="00CD59AB" w:rsidRPr="00D1615F" w:rsidRDefault="00FD26E9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Impact</w:t>
      </w:r>
      <w:r w:rsidR="00CD59AB" w:rsidRPr="00D1615F">
        <w:rPr>
          <w:rFonts w:ascii="Arial" w:hAnsi="Arial" w:cs="Arial"/>
          <w:b/>
          <w:bCs/>
          <w:iCs/>
          <w:lang w:val="ro-RO" w:eastAsia="ro-RO"/>
        </w:rPr>
        <w:t xml:space="preserve"> </w:t>
      </w:r>
      <w:r w:rsidR="00CD59AB" w:rsidRPr="00D1615F">
        <w:rPr>
          <w:rFonts w:ascii="Arial" w:hAnsi="Arial" w:cs="Arial"/>
          <w:lang w:val="ro-RO" w:eastAsia="ro-RO"/>
        </w:rPr>
        <w:t xml:space="preserve">- </w:t>
      </w:r>
      <w:r w:rsidRPr="00D1615F">
        <w:rPr>
          <w:rFonts w:ascii="Arial" w:hAnsi="Arial" w:cs="Arial"/>
          <w:lang w:val="ro-RO" w:eastAsia="ro-RO"/>
        </w:rPr>
        <w:t>r</w:t>
      </w:r>
      <w:r w:rsidR="00CD59AB" w:rsidRPr="00D1615F">
        <w:rPr>
          <w:rFonts w:ascii="Arial" w:hAnsi="Arial" w:cs="Arial"/>
          <w:lang w:val="ro-RO" w:eastAsia="ro-RO"/>
        </w:rPr>
        <w:t xml:space="preserve">eprezintă </w:t>
      </w:r>
      <w:r w:rsidR="002577EA" w:rsidRPr="00D1615F">
        <w:rPr>
          <w:rFonts w:ascii="Arial" w:hAnsi="Arial" w:cs="Arial"/>
          <w:lang w:val="ro-RO" w:eastAsia="ro-RO"/>
        </w:rPr>
        <w:t>consecința</w:t>
      </w:r>
      <w:r w:rsidR="00CD59AB" w:rsidRPr="00D1615F">
        <w:rPr>
          <w:rFonts w:ascii="Arial" w:hAnsi="Arial" w:cs="Arial"/>
          <w:lang w:val="ro-RO" w:eastAsia="ro-RO"/>
        </w:rPr>
        <w:t xml:space="preserve"> asupra rezultatelor (obiectivelor), dac</w:t>
      </w:r>
      <w:r w:rsidRPr="00D1615F">
        <w:rPr>
          <w:rFonts w:ascii="Arial" w:hAnsi="Arial" w:cs="Arial"/>
          <w:lang w:val="ro-RO" w:eastAsia="ro-RO"/>
        </w:rPr>
        <w:t>ă</w:t>
      </w:r>
      <w:r w:rsidR="00CD59AB" w:rsidRPr="00D1615F">
        <w:rPr>
          <w:rFonts w:ascii="Arial" w:hAnsi="Arial" w:cs="Arial"/>
          <w:lang w:val="ro-RO" w:eastAsia="ro-RO"/>
        </w:rPr>
        <w:t xml:space="preserve"> riscul s-ar materializa. Daca riscul este o </w:t>
      </w:r>
      <w:r w:rsidR="002577EA" w:rsidRPr="00D1615F">
        <w:rPr>
          <w:rFonts w:ascii="Arial" w:hAnsi="Arial" w:cs="Arial"/>
          <w:lang w:val="ro-RO" w:eastAsia="ro-RO"/>
        </w:rPr>
        <w:t>amenințare</w:t>
      </w:r>
      <w:r w:rsidR="00CD59AB" w:rsidRPr="00D1615F">
        <w:rPr>
          <w:rFonts w:ascii="Arial" w:hAnsi="Arial" w:cs="Arial"/>
          <w:lang w:val="ro-RO" w:eastAsia="ro-RO"/>
        </w:rPr>
        <w:t xml:space="preserve">, </w:t>
      </w:r>
      <w:r w:rsidR="002577EA" w:rsidRPr="00D1615F">
        <w:rPr>
          <w:rFonts w:ascii="Arial" w:hAnsi="Arial" w:cs="Arial"/>
          <w:lang w:val="ro-RO" w:eastAsia="ro-RO"/>
        </w:rPr>
        <w:t>consecința</w:t>
      </w:r>
      <w:r w:rsidR="00CD59AB" w:rsidRPr="00D1615F">
        <w:rPr>
          <w:rFonts w:ascii="Arial" w:hAnsi="Arial" w:cs="Arial"/>
          <w:lang w:val="ro-RO" w:eastAsia="ro-RO"/>
        </w:rPr>
        <w:t xml:space="preserve"> asupra rezultatelor este negativă, iar dacă riscul este o oportunitate, </w:t>
      </w:r>
      <w:r w:rsidR="002577EA" w:rsidRPr="00D1615F">
        <w:rPr>
          <w:rFonts w:ascii="Arial" w:hAnsi="Arial" w:cs="Arial"/>
          <w:lang w:val="ro-RO" w:eastAsia="ro-RO"/>
        </w:rPr>
        <w:t>consecința</w:t>
      </w:r>
      <w:r w:rsidR="00CD59AB" w:rsidRPr="00D1615F">
        <w:rPr>
          <w:rFonts w:ascii="Arial" w:hAnsi="Arial" w:cs="Arial"/>
          <w:lang w:val="ro-RO" w:eastAsia="ro-RO"/>
        </w:rPr>
        <w:t xml:space="preserve"> este pozitivă.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Expunere la risc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2577EA" w:rsidRPr="00D1615F">
        <w:rPr>
          <w:rFonts w:ascii="Arial" w:hAnsi="Arial" w:cs="Arial"/>
          <w:lang w:val="ro-RO" w:eastAsia="ro-RO"/>
        </w:rPr>
        <w:t>consecințele</w:t>
      </w:r>
      <w:r w:rsidRPr="00D1615F">
        <w:rPr>
          <w:rFonts w:ascii="Arial" w:hAnsi="Arial" w:cs="Arial"/>
          <w:lang w:val="ro-RO" w:eastAsia="ro-RO"/>
        </w:rPr>
        <w:t xml:space="preserve">, ca o </w:t>
      </w:r>
      <w:r w:rsidR="002577EA" w:rsidRPr="00D1615F">
        <w:rPr>
          <w:rFonts w:ascii="Arial" w:hAnsi="Arial" w:cs="Arial"/>
          <w:lang w:val="ro-RO" w:eastAsia="ro-RO"/>
        </w:rPr>
        <w:t>combinație</w:t>
      </w:r>
      <w:r w:rsidRPr="00D1615F">
        <w:rPr>
          <w:rFonts w:ascii="Arial" w:hAnsi="Arial" w:cs="Arial"/>
          <w:lang w:val="ro-RO" w:eastAsia="ro-RO"/>
        </w:rPr>
        <w:t xml:space="preserve"> de probabilitate şi impact, pe care le poate </w:t>
      </w:r>
      <w:proofErr w:type="spellStart"/>
      <w:r w:rsidRPr="00D1615F">
        <w:rPr>
          <w:rFonts w:ascii="Arial" w:hAnsi="Arial" w:cs="Arial"/>
          <w:lang w:val="ro-RO" w:eastAsia="ro-RO"/>
        </w:rPr>
        <w:t>resimţi</w:t>
      </w:r>
      <w:proofErr w:type="spellEnd"/>
      <w:r w:rsidRPr="00D1615F">
        <w:rPr>
          <w:rFonts w:ascii="Arial" w:hAnsi="Arial" w:cs="Arial"/>
          <w:lang w:val="ro-RO" w:eastAsia="ro-RO"/>
        </w:rPr>
        <w:t xml:space="preserve"> o </w:t>
      </w:r>
      <w:proofErr w:type="spellStart"/>
      <w:r w:rsidRPr="00D1615F">
        <w:rPr>
          <w:rFonts w:ascii="Arial" w:hAnsi="Arial" w:cs="Arial"/>
          <w:lang w:val="ro-RO" w:eastAsia="ro-RO"/>
        </w:rPr>
        <w:t>organizaţie</w:t>
      </w:r>
      <w:proofErr w:type="spellEnd"/>
      <w:r w:rsidRPr="00D1615F">
        <w:rPr>
          <w:rFonts w:ascii="Arial" w:hAnsi="Arial" w:cs="Arial"/>
          <w:lang w:val="ro-RO" w:eastAsia="ro-RO"/>
        </w:rPr>
        <w:t xml:space="preserve"> în raport cu obiectivele prestabilite, în cazul în care riscul se </w:t>
      </w:r>
      <w:r w:rsidR="00FD26E9" w:rsidRPr="00D1615F">
        <w:rPr>
          <w:rFonts w:ascii="Arial" w:hAnsi="Arial" w:cs="Arial"/>
          <w:lang w:val="ro-RO" w:eastAsia="ro-RO"/>
        </w:rPr>
        <w:t>materializează</w:t>
      </w:r>
      <w:r w:rsidRPr="00D1615F">
        <w:rPr>
          <w:rFonts w:ascii="Arial" w:hAnsi="Arial" w:cs="Arial"/>
          <w:lang w:val="ro-RO" w:eastAsia="ro-RO"/>
        </w:rPr>
        <w:t>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 xml:space="preserve">Materializarea riscului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t</w:t>
      </w:r>
      <w:r w:rsidRPr="00D1615F">
        <w:rPr>
          <w:rFonts w:ascii="Arial" w:hAnsi="Arial" w:cs="Arial"/>
          <w:lang w:val="ro-RO" w:eastAsia="ro-RO"/>
        </w:rPr>
        <w:t xml:space="preserve">ranslatarea riscului din domeniul incertitudinii (posibilului) în cel al certitudinii (al faptului împlinit). </w:t>
      </w:r>
    </w:p>
    <w:p w:rsidR="00CD59AB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Atenuarea riscului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m</w:t>
      </w:r>
      <w:r w:rsidRPr="00D1615F">
        <w:rPr>
          <w:rFonts w:ascii="Arial" w:hAnsi="Arial" w:cs="Arial"/>
          <w:lang w:val="ro-RO" w:eastAsia="ro-RO"/>
        </w:rPr>
        <w:t xml:space="preserve">ăsurile întreprinse pentru diminuarea </w:t>
      </w:r>
      <w:proofErr w:type="spellStart"/>
      <w:r w:rsidRPr="00D1615F">
        <w:rPr>
          <w:rFonts w:ascii="Arial" w:hAnsi="Arial" w:cs="Arial"/>
          <w:lang w:val="ro-RO" w:eastAsia="ro-RO"/>
        </w:rPr>
        <w:t>probabilităţii</w:t>
      </w:r>
      <w:proofErr w:type="spellEnd"/>
      <w:r w:rsidRPr="00D1615F">
        <w:rPr>
          <w:rFonts w:ascii="Arial" w:hAnsi="Arial" w:cs="Arial"/>
          <w:lang w:val="ro-RO" w:eastAsia="ro-RO"/>
        </w:rPr>
        <w:t xml:space="preserve"> (</w:t>
      </w:r>
      <w:proofErr w:type="spellStart"/>
      <w:r w:rsidRPr="00D1615F">
        <w:rPr>
          <w:rFonts w:ascii="Arial" w:hAnsi="Arial" w:cs="Arial"/>
          <w:lang w:val="ro-RO" w:eastAsia="ro-RO"/>
        </w:rPr>
        <w:t>posibilităţii</w:t>
      </w:r>
      <w:proofErr w:type="spellEnd"/>
      <w:r w:rsidRPr="00D1615F">
        <w:rPr>
          <w:rFonts w:ascii="Arial" w:hAnsi="Arial" w:cs="Arial"/>
          <w:lang w:val="ro-RO" w:eastAsia="ro-RO"/>
        </w:rPr>
        <w:t xml:space="preserve">) de </w:t>
      </w:r>
      <w:proofErr w:type="spellStart"/>
      <w:r w:rsidRPr="00D1615F">
        <w:rPr>
          <w:rFonts w:ascii="Arial" w:hAnsi="Arial" w:cs="Arial"/>
          <w:lang w:val="ro-RO" w:eastAsia="ro-RO"/>
        </w:rPr>
        <w:t>apariţie</w:t>
      </w:r>
      <w:proofErr w:type="spellEnd"/>
      <w:r w:rsidRPr="00D1615F">
        <w:rPr>
          <w:rFonts w:ascii="Arial" w:hAnsi="Arial" w:cs="Arial"/>
          <w:lang w:val="ro-RO" w:eastAsia="ro-RO"/>
        </w:rPr>
        <w:t xml:space="preserve"> a riscului sau/</w:t>
      </w:r>
      <w:r w:rsidR="00FD26E9" w:rsidRPr="00D1615F">
        <w:rPr>
          <w:rFonts w:ascii="Arial" w:hAnsi="Arial" w:cs="Arial"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şi de diminuare a </w:t>
      </w:r>
      <w:proofErr w:type="spellStart"/>
      <w:r w:rsidRPr="00D1615F">
        <w:rPr>
          <w:rFonts w:ascii="Arial" w:hAnsi="Arial" w:cs="Arial"/>
          <w:lang w:val="ro-RO" w:eastAsia="ro-RO"/>
        </w:rPr>
        <w:t>consecinţelor</w:t>
      </w:r>
      <w:proofErr w:type="spellEnd"/>
      <w:r w:rsidRPr="00D1615F">
        <w:rPr>
          <w:rFonts w:ascii="Arial" w:hAnsi="Arial" w:cs="Arial"/>
          <w:lang w:val="ro-RO" w:eastAsia="ro-RO"/>
        </w:rPr>
        <w:t xml:space="preserve"> (impactului) asupra rezultatelor (obiectivelor) dacă riscul s-ar materializa. </w:t>
      </w:r>
    </w:p>
    <w:p w:rsidR="00A3255D" w:rsidRPr="00D1615F" w:rsidRDefault="00A3255D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A3255D">
        <w:rPr>
          <w:rFonts w:ascii="Arial" w:hAnsi="Arial" w:cs="Arial"/>
          <w:b/>
          <w:bCs/>
          <w:iCs/>
          <w:lang w:val="ro-RO" w:eastAsia="ro-RO"/>
        </w:rPr>
        <w:t>Evaluarea riscului</w:t>
      </w:r>
      <w:r w:rsidRPr="00CD59AB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CD59AB">
        <w:rPr>
          <w:rFonts w:ascii="Arial" w:hAnsi="Arial" w:cs="Arial"/>
          <w:lang w:val="ro-RO" w:eastAsia="ro-RO"/>
        </w:rPr>
        <w:t xml:space="preserve">- Evaluarea </w:t>
      </w:r>
      <w:r w:rsidR="002577EA" w:rsidRPr="00CD59AB">
        <w:rPr>
          <w:rFonts w:ascii="Arial" w:hAnsi="Arial" w:cs="Arial"/>
          <w:lang w:val="ro-RO" w:eastAsia="ro-RO"/>
        </w:rPr>
        <w:t>consecințelor</w:t>
      </w:r>
      <w:r w:rsidRPr="00CD59AB">
        <w:rPr>
          <w:rFonts w:ascii="Arial" w:hAnsi="Arial" w:cs="Arial"/>
          <w:lang w:val="ro-RO" w:eastAsia="ro-RO"/>
        </w:rPr>
        <w:t xml:space="preserve"> materializării</w:t>
      </w:r>
      <w:r>
        <w:rPr>
          <w:rFonts w:ascii="Arial" w:hAnsi="Arial" w:cs="Arial"/>
          <w:lang w:val="ro-RO" w:eastAsia="ro-RO"/>
        </w:rPr>
        <w:t xml:space="preserve"> </w:t>
      </w:r>
      <w:r w:rsidRPr="00CD59AB">
        <w:rPr>
          <w:rFonts w:ascii="Arial" w:hAnsi="Arial" w:cs="Arial"/>
          <w:lang w:val="ro-RO" w:eastAsia="ro-RO"/>
        </w:rPr>
        <w:t xml:space="preserve">riscului, în </w:t>
      </w:r>
      <w:r w:rsidR="002577EA" w:rsidRPr="00CD59AB">
        <w:rPr>
          <w:rFonts w:ascii="Arial" w:hAnsi="Arial" w:cs="Arial"/>
          <w:lang w:val="ro-RO" w:eastAsia="ro-RO"/>
        </w:rPr>
        <w:t>combinație</w:t>
      </w:r>
      <w:r w:rsidRPr="00CD59AB">
        <w:rPr>
          <w:rFonts w:ascii="Arial" w:hAnsi="Arial" w:cs="Arial"/>
          <w:lang w:val="ro-RO" w:eastAsia="ro-RO"/>
        </w:rPr>
        <w:t xml:space="preserve"> cu evaluarea </w:t>
      </w:r>
      <w:r w:rsidR="002577EA" w:rsidRPr="00CD59AB">
        <w:rPr>
          <w:rFonts w:ascii="Arial" w:hAnsi="Arial" w:cs="Arial"/>
          <w:lang w:val="ro-RO" w:eastAsia="ro-RO"/>
        </w:rPr>
        <w:t>probabilității</w:t>
      </w:r>
      <w:r w:rsidRPr="00CD59AB">
        <w:rPr>
          <w:rFonts w:ascii="Arial" w:hAnsi="Arial" w:cs="Arial"/>
          <w:lang w:val="ro-RO" w:eastAsia="ro-RO"/>
        </w:rPr>
        <w:t xml:space="preserve"> de materializare a</w:t>
      </w:r>
      <w:r>
        <w:rPr>
          <w:rFonts w:ascii="Arial" w:hAnsi="Arial" w:cs="Arial"/>
          <w:lang w:val="ro-RO" w:eastAsia="ro-RO"/>
        </w:rPr>
        <w:t xml:space="preserve"> </w:t>
      </w:r>
      <w:r w:rsidRPr="00CD59AB">
        <w:rPr>
          <w:rFonts w:ascii="Arial" w:hAnsi="Arial" w:cs="Arial"/>
          <w:lang w:val="ro-RO" w:eastAsia="ro-RO"/>
        </w:rPr>
        <w:t>riscului. Mai concis, evaluarea riscului reprezintă evaluarea</w:t>
      </w:r>
      <w:r>
        <w:rPr>
          <w:rFonts w:ascii="Arial" w:hAnsi="Arial" w:cs="Arial"/>
          <w:lang w:val="ro-RO" w:eastAsia="ro-RO"/>
        </w:rPr>
        <w:t xml:space="preserve"> </w:t>
      </w:r>
      <w:r w:rsidRPr="00CD59AB">
        <w:rPr>
          <w:rFonts w:ascii="Arial" w:hAnsi="Arial" w:cs="Arial"/>
          <w:lang w:val="ro-RO" w:eastAsia="ro-RO"/>
        </w:rPr>
        <w:t>expunerii la risc.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Profilul de risc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u</w:t>
      </w:r>
      <w:r w:rsidRPr="00D1615F">
        <w:rPr>
          <w:rFonts w:ascii="Arial" w:hAnsi="Arial" w:cs="Arial"/>
          <w:lang w:val="ro-RO" w:eastAsia="ro-RO"/>
        </w:rPr>
        <w:t xml:space="preserve">n tablou cuprinzând evaluarea generală documentată şi prioritizată, a gamei de riscuri specifice cu care se confruntă </w:t>
      </w:r>
      <w:r w:rsidR="002577EA" w:rsidRPr="00D1615F">
        <w:rPr>
          <w:rFonts w:ascii="Arial" w:hAnsi="Arial" w:cs="Arial"/>
          <w:lang w:val="ro-RO" w:eastAsia="ro-RO"/>
        </w:rPr>
        <w:t>organizația</w:t>
      </w:r>
      <w:r w:rsidR="0090643E">
        <w:rPr>
          <w:rFonts w:ascii="Arial" w:hAnsi="Arial" w:cs="Arial"/>
          <w:lang w:val="ro-RO" w:eastAsia="ro-RO"/>
        </w:rPr>
        <w:t xml:space="preserve"> </w:t>
      </w:r>
      <w:r w:rsidR="00182B0E">
        <w:rPr>
          <w:rFonts w:ascii="Arial" w:hAnsi="Arial" w:cs="Arial"/>
          <w:lang w:val="ro-RO" w:eastAsia="ro-RO"/>
        </w:rPr>
        <w:t xml:space="preserve"> XXX</w:t>
      </w:r>
      <w:r w:rsidRPr="00D1615F">
        <w:rPr>
          <w:rFonts w:ascii="Arial" w:hAnsi="Arial" w:cs="Arial"/>
          <w:lang w:val="ro-RO" w:eastAsia="ro-RO"/>
        </w:rPr>
        <w:t>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Strategia de risc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a</w:t>
      </w:r>
      <w:r w:rsidRPr="00D1615F">
        <w:rPr>
          <w:rFonts w:ascii="Arial" w:hAnsi="Arial" w:cs="Arial"/>
          <w:lang w:val="ro-RO" w:eastAsia="ro-RO"/>
        </w:rPr>
        <w:t xml:space="preserve">bordarea generală pe care o are </w:t>
      </w:r>
      <w:r w:rsidR="002577EA" w:rsidRPr="00D1615F">
        <w:rPr>
          <w:rFonts w:ascii="Arial" w:hAnsi="Arial" w:cs="Arial"/>
          <w:lang w:val="ro-RO" w:eastAsia="ro-RO"/>
        </w:rPr>
        <w:t>organizația</w:t>
      </w:r>
      <w:r w:rsidRPr="00D1615F">
        <w:rPr>
          <w:rFonts w:ascii="Arial" w:hAnsi="Arial" w:cs="Arial"/>
          <w:lang w:val="ro-RO" w:eastAsia="ro-RO"/>
        </w:rPr>
        <w:t xml:space="preserve"> în </w:t>
      </w:r>
      <w:r w:rsidR="002577EA" w:rsidRPr="00D1615F">
        <w:rPr>
          <w:rFonts w:ascii="Arial" w:hAnsi="Arial" w:cs="Arial"/>
          <w:lang w:val="ro-RO" w:eastAsia="ro-RO"/>
        </w:rPr>
        <w:t>privința</w:t>
      </w:r>
      <w:r w:rsidRPr="00D1615F">
        <w:rPr>
          <w:rFonts w:ascii="Arial" w:hAnsi="Arial" w:cs="Arial"/>
          <w:lang w:val="ro-RO" w:eastAsia="ro-RO"/>
        </w:rPr>
        <w:t xml:space="preserve"> riscurilor. Ea trebuie să fie documentată şi </w:t>
      </w:r>
      <w:r w:rsidR="002577EA" w:rsidRPr="00D1615F">
        <w:rPr>
          <w:rFonts w:ascii="Arial" w:hAnsi="Arial" w:cs="Arial"/>
          <w:lang w:val="ro-RO" w:eastAsia="ro-RO"/>
        </w:rPr>
        <w:t>ușor</w:t>
      </w:r>
      <w:r w:rsidRPr="00D1615F">
        <w:rPr>
          <w:rFonts w:ascii="Arial" w:hAnsi="Arial" w:cs="Arial"/>
          <w:lang w:val="ro-RO" w:eastAsia="ro-RO"/>
        </w:rPr>
        <w:t xml:space="preserve"> accesibilă în </w:t>
      </w:r>
      <w:r w:rsidR="0090643E">
        <w:rPr>
          <w:rFonts w:ascii="Arial" w:hAnsi="Arial" w:cs="Arial"/>
          <w:lang w:val="ro-RO" w:eastAsia="ro-RO"/>
        </w:rPr>
        <w:t xml:space="preserve">cadrul </w:t>
      </w:r>
      <w:r w:rsidR="002577EA" w:rsidRPr="00D1615F">
        <w:rPr>
          <w:rFonts w:ascii="Arial" w:hAnsi="Arial" w:cs="Arial"/>
          <w:lang w:val="ro-RO" w:eastAsia="ro-RO"/>
        </w:rPr>
        <w:t>organizație</w:t>
      </w:r>
      <w:r w:rsidRPr="00D1615F">
        <w:rPr>
          <w:rFonts w:ascii="Arial" w:hAnsi="Arial" w:cs="Arial"/>
          <w:lang w:val="ro-RO" w:eastAsia="ro-RO"/>
        </w:rPr>
        <w:t xml:space="preserve">. În cadrul strategiei de risc se </w:t>
      </w:r>
      <w:r w:rsidR="002577EA" w:rsidRPr="00D1615F">
        <w:rPr>
          <w:rFonts w:ascii="Arial" w:hAnsi="Arial" w:cs="Arial"/>
          <w:lang w:val="ro-RO" w:eastAsia="ro-RO"/>
        </w:rPr>
        <w:t>definește</w:t>
      </w:r>
      <w:r w:rsidRPr="00D1615F">
        <w:rPr>
          <w:rFonts w:ascii="Arial" w:hAnsi="Arial" w:cs="Arial"/>
          <w:lang w:val="ro-RO" w:eastAsia="ro-RO"/>
        </w:rPr>
        <w:t xml:space="preserve"> </w:t>
      </w:r>
      <w:r w:rsidR="002577EA" w:rsidRPr="00D1615F">
        <w:rPr>
          <w:rFonts w:ascii="Arial" w:hAnsi="Arial" w:cs="Arial"/>
          <w:lang w:val="ro-RO" w:eastAsia="ro-RO"/>
        </w:rPr>
        <w:t>toleranța</w:t>
      </w:r>
      <w:r w:rsidRPr="00D1615F">
        <w:rPr>
          <w:rFonts w:ascii="Arial" w:hAnsi="Arial" w:cs="Arial"/>
          <w:lang w:val="ro-RO" w:eastAsia="ro-RO"/>
        </w:rPr>
        <w:t xml:space="preserve"> la risc.</w:t>
      </w:r>
    </w:p>
    <w:p w:rsidR="00CD59AB" w:rsidRPr="00D1615F" w:rsidRDefault="002577EA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Toleranța</w:t>
      </w:r>
      <w:r w:rsidR="00CD59AB" w:rsidRPr="00D1615F">
        <w:rPr>
          <w:rFonts w:ascii="Arial" w:hAnsi="Arial" w:cs="Arial"/>
          <w:b/>
          <w:bCs/>
          <w:iCs/>
          <w:lang w:val="ro-RO" w:eastAsia="ro-RO"/>
        </w:rPr>
        <w:t xml:space="preserve"> la risc</w:t>
      </w:r>
      <w:r w:rsidR="00CE46B7" w:rsidRPr="00D1615F">
        <w:rPr>
          <w:rFonts w:ascii="Arial" w:hAnsi="Arial" w:cs="Arial"/>
          <w:b/>
          <w:bCs/>
          <w:iCs/>
          <w:lang w:val="ro-RO" w:eastAsia="ro-RO"/>
        </w:rPr>
        <w:t xml:space="preserve"> (apetitul pentru risc)</w:t>
      </w:r>
      <w:r w:rsidR="00CD59AB" w:rsidRPr="00D1615F">
        <w:rPr>
          <w:rFonts w:ascii="Arial" w:hAnsi="Arial" w:cs="Arial"/>
          <w:b/>
          <w:bCs/>
          <w:iCs/>
          <w:lang w:val="ro-RO" w:eastAsia="ro-RO"/>
        </w:rPr>
        <w:t xml:space="preserve"> </w:t>
      </w:r>
      <w:r w:rsidR="00CD59AB" w:rsidRPr="00D1615F">
        <w:rPr>
          <w:rFonts w:ascii="Arial" w:hAnsi="Arial" w:cs="Arial"/>
          <w:lang w:val="ro-RO" w:eastAsia="ro-RO"/>
        </w:rPr>
        <w:t>- “</w:t>
      </w:r>
      <w:r w:rsidR="00FD26E9" w:rsidRPr="00D1615F">
        <w:rPr>
          <w:rFonts w:ascii="Arial" w:hAnsi="Arial" w:cs="Arial"/>
          <w:lang w:val="ro-RO" w:eastAsia="ro-RO"/>
        </w:rPr>
        <w:t>c</w:t>
      </w:r>
      <w:r w:rsidR="00CD59AB" w:rsidRPr="00D1615F">
        <w:rPr>
          <w:rFonts w:ascii="Arial" w:hAnsi="Arial" w:cs="Arial"/>
          <w:lang w:val="ro-RO" w:eastAsia="ro-RO"/>
        </w:rPr>
        <w:t xml:space="preserve">antitatea” de risc pe care o </w:t>
      </w:r>
      <w:r w:rsidRPr="00D1615F">
        <w:rPr>
          <w:rFonts w:ascii="Arial" w:hAnsi="Arial" w:cs="Arial"/>
          <w:lang w:val="ro-RO" w:eastAsia="ro-RO"/>
        </w:rPr>
        <w:t>organizație</w:t>
      </w:r>
      <w:r w:rsidR="00CD59AB" w:rsidRPr="00D1615F">
        <w:rPr>
          <w:rFonts w:ascii="Arial" w:hAnsi="Arial" w:cs="Arial"/>
          <w:lang w:val="ro-RO" w:eastAsia="ro-RO"/>
        </w:rPr>
        <w:t xml:space="preserve"> este </w:t>
      </w:r>
      <w:r w:rsidR="00FD26E9" w:rsidRPr="00D1615F">
        <w:rPr>
          <w:rFonts w:ascii="Arial" w:hAnsi="Arial" w:cs="Arial"/>
          <w:lang w:val="ro-RO" w:eastAsia="ro-RO"/>
        </w:rPr>
        <w:t>pregătită</w:t>
      </w:r>
      <w:r w:rsidR="00CD59AB" w:rsidRPr="00D1615F">
        <w:rPr>
          <w:rFonts w:ascii="Arial" w:hAnsi="Arial" w:cs="Arial"/>
          <w:lang w:val="ro-RO" w:eastAsia="ro-RO"/>
        </w:rPr>
        <w:t xml:space="preserve"> să o tolereze sau la care este dispusă să se expună la un moment dat.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Risc inerent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e</w:t>
      </w:r>
      <w:r w:rsidRPr="00D1615F">
        <w:rPr>
          <w:rFonts w:ascii="Arial" w:hAnsi="Arial" w:cs="Arial"/>
          <w:lang w:val="ro-RO" w:eastAsia="ro-RO"/>
        </w:rPr>
        <w:t xml:space="preserve">xpunerea la un anumit risc, înainte să fie luată vreo </w:t>
      </w:r>
      <w:r w:rsidR="00FD26E9" w:rsidRPr="00D1615F">
        <w:rPr>
          <w:rFonts w:ascii="Arial" w:hAnsi="Arial" w:cs="Arial"/>
          <w:lang w:val="ro-RO" w:eastAsia="ro-RO"/>
        </w:rPr>
        <w:t>măsură</w:t>
      </w:r>
      <w:r w:rsidRPr="00D1615F">
        <w:rPr>
          <w:rFonts w:ascii="Arial" w:hAnsi="Arial" w:cs="Arial"/>
          <w:lang w:val="ro-RO" w:eastAsia="ro-RO"/>
        </w:rPr>
        <w:t xml:space="preserve"> de atenuare a lui.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Risc rezidual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e</w:t>
      </w:r>
      <w:r w:rsidRPr="00D1615F">
        <w:rPr>
          <w:rFonts w:ascii="Arial" w:hAnsi="Arial" w:cs="Arial"/>
          <w:lang w:val="ro-RO" w:eastAsia="ro-RO"/>
        </w:rPr>
        <w:t xml:space="preserve">xpunerea cauzată de un anumit risc </w:t>
      </w:r>
      <w:r w:rsidR="00FD26E9" w:rsidRPr="00D1615F">
        <w:rPr>
          <w:rFonts w:ascii="Arial" w:hAnsi="Arial" w:cs="Arial"/>
          <w:lang w:val="ro-RO" w:eastAsia="ro-RO"/>
        </w:rPr>
        <w:t>după</w:t>
      </w:r>
      <w:r w:rsidRPr="00D1615F">
        <w:rPr>
          <w:rFonts w:ascii="Arial" w:hAnsi="Arial" w:cs="Arial"/>
          <w:lang w:val="ro-RO" w:eastAsia="ro-RO"/>
        </w:rPr>
        <w:t xml:space="preserve"> ce au fost luate măsuri de atenuare a lui. Măsurile de atenuare a riscurilor </w:t>
      </w:r>
      <w:r w:rsidR="002577EA" w:rsidRPr="00D1615F">
        <w:rPr>
          <w:rFonts w:ascii="Arial" w:hAnsi="Arial" w:cs="Arial"/>
          <w:lang w:val="ro-RO" w:eastAsia="ro-RO"/>
        </w:rPr>
        <w:t>aparțin</w:t>
      </w:r>
      <w:r w:rsidRPr="00D1615F">
        <w:rPr>
          <w:rFonts w:ascii="Arial" w:hAnsi="Arial" w:cs="Arial"/>
          <w:lang w:val="ro-RO" w:eastAsia="ro-RO"/>
        </w:rPr>
        <w:t xml:space="preserve"> controlului intern. Din această cauză riscul rezidual este o măsură a </w:t>
      </w:r>
      <w:r w:rsidR="002577EA" w:rsidRPr="00D1615F">
        <w:rPr>
          <w:rFonts w:ascii="Arial" w:hAnsi="Arial" w:cs="Arial"/>
          <w:lang w:val="ro-RO" w:eastAsia="ro-RO"/>
        </w:rPr>
        <w:t>eficacității</w:t>
      </w:r>
      <w:r w:rsidR="0090643E">
        <w:rPr>
          <w:rFonts w:ascii="Arial" w:hAnsi="Arial" w:cs="Arial"/>
          <w:lang w:val="ro-RO" w:eastAsia="ro-RO"/>
        </w:rPr>
        <w:t xml:space="preserve"> controlului intern</w:t>
      </w:r>
      <w:r w:rsidRPr="00D1615F">
        <w:rPr>
          <w:rFonts w:ascii="Arial" w:hAnsi="Arial" w:cs="Arial"/>
          <w:lang w:val="ro-RO" w:eastAsia="ro-RO"/>
        </w:rPr>
        <w:t>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 xml:space="preserve">Gestionarea riscurilor sau managementul riscurilor </w:t>
      </w:r>
      <w:r w:rsidRPr="00D1615F">
        <w:rPr>
          <w:rFonts w:ascii="Arial" w:hAnsi="Arial" w:cs="Arial"/>
          <w:lang w:val="ro-RO" w:eastAsia="ro-RO"/>
        </w:rPr>
        <w:t xml:space="preserve">– </w:t>
      </w:r>
      <w:r w:rsidR="00FD26E9" w:rsidRPr="00D1615F">
        <w:rPr>
          <w:rFonts w:ascii="Arial" w:hAnsi="Arial" w:cs="Arial"/>
          <w:lang w:val="ro-RO" w:eastAsia="ro-RO"/>
        </w:rPr>
        <w:t>t</w:t>
      </w:r>
      <w:r w:rsidRPr="00D1615F">
        <w:rPr>
          <w:rFonts w:ascii="Arial" w:hAnsi="Arial" w:cs="Arial"/>
          <w:lang w:val="ro-RO" w:eastAsia="ro-RO"/>
        </w:rPr>
        <w:t xml:space="preserve">oate procesele privind identificarea, evaluarea şi aprecierea riscurilor, stabilirea </w:t>
      </w:r>
      <w:r w:rsidR="002577EA" w:rsidRPr="00D1615F">
        <w:rPr>
          <w:rFonts w:ascii="Arial" w:hAnsi="Arial" w:cs="Arial"/>
          <w:lang w:val="ro-RO" w:eastAsia="ro-RO"/>
        </w:rPr>
        <w:t>responsabilităților</w:t>
      </w:r>
      <w:r w:rsidRPr="00D1615F">
        <w:rPr>
          <w:rFonts w:ascii="Arial" w:hAnsi="Arial" w:cs="Arial"/>
          <w:lang w:val="ro-RO" w:eastAsia="ro-RO"/>
        </w:rPr>
        <w:t>, luarea de măsuri de atenuare sau anticipare a acestora, revizuirea periodică şi monitorizarea progresului.</w:t>
      </w:r>
    </w:p>
    <w:p w:rsidR="00CD59AB" w:rsidRPr="00D1615F" w:rsidRDefault="00CD59AB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 xml:space="preserve">Controlul intern </w:t>
      </w:r>
      <w:r w:rsidRPr="00D1615F">
        <w:rPr>
          <w:rFonts w:ascii="Arial" w:hAnsi="Arial" w:cs="Arial"/>
          <w:lang w:val="ro-RO" w:eastAsia="ro-RO"/>
        </w:rPr>
        <w:t xml:space="preserve">- </w:t>
      </w:r>
      <w:r w:rsidR="00FD26E9" w:rsidRPr="00D1615F">
        <w:rPr>
          <w:rFonts w:ascii="Arial" w:hAnsi="Arial" w:cs="Arial"/>
          <w:lang w:val="ro-RO" w:eastAsia="ro-RO"/>
        </w:rPr>
        <w:t>o</w:t>
      </w:r>
      <w:r w:rsidRPr="00D1615F">
        <w:rPr>
          <w:rFonts w:ascii="Arial" w:hAnsi="Arial" w:cs="Arial"/>
          <w:lang w:val="ro-RO" w:eastAsia="ro-RO"/>
        </w:rPr>
        <w:t xml:space="preserve">rice </w:t>
      </w:r>
      <w:r w:rsidR="002577EA" w:rsidRPr="00D1615F">
        <w:rPr>
          <w:rFonts w:ascii="Arial" w:hAnsi="Arial" w:cs="Arial"/>
          <w:lang w:val="ro-RO" w:eastAsia="ro-RO"/>
        </w:rPr>
        <w:t>acțiune</w:t>
      </w:r>
      <w:r w:rsidRPr="00D1615F">
        <w:rPr>
          <w:rFonts w:ascii="Arial" w:hAnsi="Arial" w:cs="Arial"/>
          <w:lang w:val="ro-RO" w:eastAsia="ro-RO"/>
        </w:rPr>
        <w:t xml:space="preserve"> / măsură provenită din </w:t>
      </w:r>
      <w:r w:rsidR="002577EA" w:rsidRPr="00D1615F">
        <w:rPr>
          <w:rFonts w:ascii="Arial" w:hAnsi="Arial" w:cs="Arial"/>
          <w:lang w:val="ro-RO" w:eastAsia="ro-RO"/>
        </w:rPr>
        <w:t>organizație</w:t>
      </w:r>
      <w:r w:rsidRPr="00D1615F">
        <w:rPr>
          <w:rFonts w:ascii="Arial" w:hAnsi="Arial" w:cs="Arial"/>
          <w:lang w:val="ro-RO" w:eastAsia="ro-RO"/>
        </w:rPr>
        <w:t xml:space="preserve">, luată în scopul gestionării riscurilor. Aceste măsuri pot fi luate fie pentru a diminua impactul în cazul materializării riscurilor, fie pentru a reduce probabilitatea de materializare a riscurilor. Cu alte cuvinte, controlul intern reprezintă tocmai managementul riscurilor, deoarece, prin măsurile luate, se </w:t>
      </w:r>
      <w:proofErr w:type="spellStart"/>
      <w:r w:rsidR="00FD26E9" w:rsidRPr="00D1615F">
        <w:rPr>
          <w:rFonts w:ascii="Arial" w:hAnsi="Arial" w:cs="Arial"/>
          <w:lang w:val="ro-RO" w:eastAsia="ro-RO"/>
        </w:rPr>
        <w:t>obţine</w:t>
      </w:r>
      <w:proofErr w:type="spellEnd"/>
      <w:r w:rsidRPr="00D1615F">
        <w:rPr>
          <w:rFonts w:ascii="Arial" w:hAnsi="Arial" w:cs="Arial"/>
          <w:lang w:val="ro-RO" w:eastAsia="ro-RO"/>
        </w:rPr>
        <w:t xml:space="preserve"> o</w:t>
      </w:r>
      <w:r w:rsidR="00586240" w:rsidRPr="00D1615F">
        <w:rPr>
          <w:rFonts w:ascii="Arial" w:hAnsi="Arial" w:cs="Arial"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asigurare rezonabilă că obiectivele </w:t>
      </w:r>
      <w:r w:rsidR="002577EA" w:rsidRPr="00D1615F">
        <w:rPr>
          <w:rFonts w:ascii="Arial" w:hAnsi="Arial" w:cs="Arial"/>
          <w:lang w:val="ro-RO" w:eastAsia="ro-RO"/>
        </w:rPr>
        <w:t>organizației</w:t>
      </w:r>
      <w:r w:rsidRPr="00D1615F">
        <w:rPr>
          <w:rFonts w:ascii="Arial" w:hAnsi="Arial" w:cs="Arial"/>
          <w:lang w:val="ro-RO" w:eastAsia="ro-RO"/>
        </w:rPr>
        <w:t xml:space="preserve"> vor fi atinse.</w:t>
      </w:r>
    </w:p>
    <w:p w:rsidR="00CD59AB" w:rsidRPr="00D1615F" w:rsidRDefault="00586240" w:rsidP="00FD26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val="ro-RO" w:eastAsia="ro-RO"/>
        </w:rPr>
      </w:pPr>
      <w:r w:rsidRPr="00D1615F">
        <w:rPr>
          <w:rFonts w:ascii="Arial" w:hAnsi="Arial" w:cs="Arial"/>
          <w:b/>
          <w:bCs/>
          <w:iCs/>
          <w:lang w:val="ro-RO" w:eastAsia="ro-RO"/>
        </w:rPr>
        <w:t>Registrul riscurilor</w:t>
      </w:r>
      <w:r w:rsidRPr="00D1615F">
        <w:rPr>
          <w:rFonts w:ascii="Arial" w:hAnsi="Arial" w:cs="Arial"/>
          <w:b/>
          <w:bCs/>
          <w:i/>
          <w:iCs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– document integrator al gestiunii riscurilor, cuprinzând o sinteză a </w:t>
      </w:r>
      <w:proofErr w:type="spellStart"/>
      <w:r w:rsidRPr="00D1615F">
        <w:rPr>
          <w:rFonts w:ascii="Arial" w:hAnsi="Arial" w:cs="Arial"/>
          <w:lang w:val="ro-RO" w:eastAsia="ro-RO"/>
        </w:rPr>
        <w:t>informaţiilor</w:t>
      </w:r>
      <w:proofErr w:type="spellEnd"/>
      <w:r w:rsidRPr="00D1615F">
        <w:rPr>
          <w:rFonts w:ascii="Arial" w:hAnsi="Arial" w:cs="Arial"/>
          <w:lang w:val="ro-RO" w:eastAsia="ro-RO"/>
        </w:rPr>
        <w:t xml:space="preserve"> </w:t>
      </w:r>
      <w:r w:rsidR="004D480F" w:rsidRPr="00D1615F">
        <w:rPr>
          <w:rFonts w:ascii="Arial" w:hAnsi="Arial" w:cs="Arial"/>
          <w:lang w:val="ro-RO" w:eastAsia="ro-RO"/>
        </w:rPr>
        <w:t>şi deciziilor luate în urma analizei riscurilor.</w:t>
      </w:r>
    </w:p>
    <w:p w:rsidR="006C6792" w:rsidRDefault="006C6792" w:rsidP="00E172D7">
      <w:pPr>
        <w:rPr>
          <w:lang w:val="ro-RO"/>
        </w:rPr>
      </w:pPr>
    </w:p>
    <w:p w:rsidR="0090643E" w:rsidRDefault="0090643E" w:rsidP="00E172D7">
      <w:pPr>
        <w:rPr>
          <w:lang w:val="ro-RO"/>
        </w:rPr>
      </w:pPr>
    </w:p>
    <w:p w:rsidR="0090643E" w:rsidRDefault="0090643E" w:rsidP="00E172D7">
      <w:pPr>
        <w:rPr>
          <w:lang w:val="ro-RO"/>
        </w:rPr>
      </w:pPr>
    </w:p>
    <w:p w:rsidR="00182B0E" w:rsidRDefault="00182B0E" w:rsidP="00E172D7">
      <w:pPr>
        <w:rPr>
          <w:lang w:val="ro-RO"/>
        </w:rPr>
      </w:pPr>
    </w:p>
    <w:p w:rsidR="00182B0E" w:rsidRDefault="00182B0E" w:rsidP="00E172D7">
      <w:pPr>
        <w:rPr>
          <w:lang w:val="ro-RO"/>
        </w:rPr>
      </w:pPr>
    </w:p>
    <w:p w:rsidR="00182B0E" w:rsidRPr="00D1615F" w:rsidRDefault="00182B0E" w:rsidP="00E172D7">
      <w:pPr>
        <w:rPr>
          <w:lang w:val="ro-RO"/>
        </w:rPr>
      </w:pPr>
    </w:p>
    <w:p w:rsidR="006C6792" w:rsidRPr="00AE5985" w:rsidRDefault="00C5712C" w:rsidP="00FD26E9">
      <w:pPr>
        <w:ind w:firstLine="540"/>
        <w:rPr>
          <w:rFonts w:ascii="Arial" w:hAnsi="Arial" w:cs="Arial"/>
          <w:b/>
          <w:u w:val="single"/>
          <w:lang w:val="ro-RO"/>
        </w:rPr>
      </w:pPr>
      <w:r w:rsidRPr="00D1615F">
        <w:rPr>
          <w:rFonts w:ascii="Arial" w:hAnsi="Arial" w:cs="Arial"/>
          <w:b/>
          <w:lang w:val="ro-RO"/>
        </w:rPr>
        <w:t>4.2</w:t>
      </w:r>
      <w:r w:rsidR="00FD26E9" w:rsidRPr="00D1615F">
        <w:rPr>
          <w:rFonts w:ascii="Arial" w:hAnsi="Arial" w:cs="Arial"/>
          <w:b/>
          <w:lang w:val="ro-RO"/>
        </w:rPr>
        <w:t xml:space="preserve">. </w:t>
      </w:r>
      <w:r w:rsidR="006C6792" w:rsidRPr="00AE5985">
        <w:rPr>
          <w:rFonts w:ascii="Arial" w:hAnsi="Arial" w:cs="Arial"/>
          <w:b/>
          <w:u w:val="single"/>
          <w:lang w:val="ro-RO"/>
        </w:rPr>
        <w:t>Abrevieri</w:t>
      </w:r>
    </w:p>
    <w:p w:rsidR="00665688" w:rsidRPr="00D1615F" w:rsidRDefault="00665688" w:rsidP="00E172D7">
      <w:pPr>
        <w:rPr>
          <w:rFonts w:ascii="Arial" w:hAnsi="Arial" w:cs="Arial"/>
          <w:lang w:val="ro-RO"/>
        </w:rPr>
      </w:pPr>
    </w:p>
    <w:p w:rsidR="00DB55AA" w:rsidRPr="00AE5985" w:rsidRDefault="0090643E" w:rsidP="00FD26E9">
      <w:pPr>
        <w:ind w:firstLine="540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D</w:t>
      </w:r>
      <w:r w:rsidR="00CA153C">
        <w:rPr>
          <w:rFonts w:ascii="Arial" w:hAnsi="Arial" w:cs="Arial"/>
          <w:b/>
          <w:lang w:val="ro-RO"/>
        </w:rPr>
        <w:t>G</w:t>
      </w:r>
      <w:r w:rsidR="00DB55AA" w:rsidRPr="00AE5985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–</w:t>
      </w:r>
      <w:r w:rsidR="00DB55AA" w:rsidRPr="00AE5985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Director </w:t>
      </w:r>
      <w:r w:rsidR="00182B0E">
        <w:rPr>
          <w:rFonts w:ascii="Arial" w:hAnsi="Arial" w:cs="Arial"/>
          <w:lang w:val="ro-RO"/>
        </w:rPr>
        <w:t>general FIRMEI XXX</w:t>
      </w:r>
      <w:r w:rsidR="00FD26E9" w:rsidRPr="00AE5985">
        <w:rPr>
          <w:rFonts w:ascii="Arial" w:hAnsi="Arial" w:cs="Arial"/>
          <w:lang w:val="ro-RO"/>
        </w:rPr>
        <w:t>;</w:t>
      </w:r>
    </w:p>
    <w:p w:rsidR="00DB55AA" w:rsidRPr="0014162F" w:rsidRDefault="0090643E" w:rsidP="00AE5985">
      <w:pPr>
        <w:ind w:firstLine="54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D</w:t>
      </w:r>
      <w:r w:rsidR="00CA153C">
        <w:rPr>
          <w:rFonts w:ascii="Arial" w:hAnsi="Arial" w:cs="Arial"/>
          <w:b/>
          <w:lang w:val="ro-RO"/>
        </w:rPr>
        <w:t>E</w:t>
      </w:r>
      <w:r w:rsidR="00560C11" w:rsidRPr="00AE5985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–</w:t>
      </w:r>
      <w:r w:rsidR="004D068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Director </w:t>
      </w:r>
      <w:r w:rsidR="00182B0E">
        <w:rPr>
          <w:rFonts w:ascii="Arial" w:hAnsi="Arial" w:cs="Arial"/>
          <w:lang w:val="ro-RO"/>
        </w:rPr>
        <w:t xml:space="preserve">Executiv </w:t>
      </w:r>
      <w:r w:rsidR="00560C11" w:rsidRPr="00393F26">
        <w:rPr>
          <w:rFonts w:ascii="Arial" w:hAnsi="Arial" w:cs="Arial"/>
          <w:b/>
          <w:lang w:val="ro-RO"/>
        </w:rPr>
        <w:t xml:space="preserve">care este </w:t>
      </w:r>
      <w:r w:rsidR="00AE5985" w:rsidRPr="00393F26">
        <w:rPr>
          <w:rFonts w:ascii="Arial" w:hAnsi="Arial" w:cs="Arial"/>
          <w:b/>
          <w:lang w:val="ro-RO"/>
        </w:rPr>
        <w:t>ş</w:t>
      </w:r>
      <w:r w:rsidR="00560C11" w:rsidRPr="00393F26">
        <w:rPr>
          <w:rFonts w:ascii="Arial" w:hAnsi="Arial" w:cs="Arial"/>
          <w:b/>
          <w:lang w:val="ro-RO"/>
        </w:rPr>
        <w:t xml:space="preserve">i </w:t>
      </w:r>
      <w:r w:rsidR="00DB55AA" w:rsidRPr="00393F26">
        <w:rPr>
          <w:rFonts w:ascii="Arial" w:hAnsi="Arial" w:cs="Arial"/>
          <w:b/>
          <w:lang w:val="ro-RO"/>
        </w:rPr>
        <w:t>responsabil cu gestionarea riscurilor</w:t>
      </w:r>
      <w:r w:rsidR="003C30FB" w:rsidRPr="0014162F">
        <w:rPr>
          <w:rFonts w:ascii="Arial" w:hAnsi="Arial" w:cs="Arial"/>
          <w:lang w:val="ro-RO"/>
        </w:rPr>
        <w:t>;</w:t>
      </w:r>
    </w:p>
    <w:p w:rsidR="00DB55AA" w:rsidRDefault="00DB55AA" w:rsidP="00FD26E9">
      <w:pPr>
        <w:ind w:firstLine="540"/>
        <w:rPr>
          <w:rFonts w:ascii="Arial" w:hAnsi="Arial" w:cs="Arial"/>
          <w:lang w:val="ro-RO"/>
        </w:rPr>
      </w:pPr>
      <w:r w:rsidRPr="00393F26">
        <w:rPr>
          <w:rFonts w:ascii="Arial" w:hAnsi="Arial" w:cs="Arial"/>
          <w:b/>
          <w:lang w:val="ro-RO"/>
        </w:rPr>
        <w:t>EGR</w:t>
      </w:r>
      <w:r w:rsidRPr="00AE5985">
        <w:rPr>
          <w:rFonts w:ascii="Arial" w:hAnsi="Arial" w:cs="Arial"/>
          <w:lang w:val="ro-RO"/>
        </w:rPr>
        <w:t xml:space="preserve"> </w:t>
      </w:r>
      <w:r w:rsidR="00FD26E9" w:rsidRPr="00AE5985">
        <w:rPr>
          <w:rFonts w:ascii="Arial" w:hAnsi="Arial" w:cs="Arial"/>
          <w:lang w:val="ro-RO"/>
        </w:rPr>
        <w:t>-</w:t>
      </w:r>
      <w:r w:rsidRPr="00AE5985">
        <w:rPr>
          <w:rFonts w:ascii="Arial" w:hAnsi="Arial" w:cs="Arial"/>
          <w:lang w:val="ro-RO"/>
        </w:rPr>
        <w:t xml:space="preserve"> echipa de gestionare a riscurilor la nivelul </w:t>
      </w:r>
      <w:r w:rsidR="00182B0E">
        <w:rPr>
          <w:rFonts w:ascii="Arial" w:hAnsi="Arial" w:cs="Arial"/>
          <w:lang w:val="ro-RO"/>
        </w:rPr>
        <w:t>FIRMEI XXX</w:t>
      </w:r>
      <w:r w:rsidR="00FD26E9" w:rsidRPr="00AE5985">
        <w:rPr>
          <w:rFonts w:ascii="Arial" w:hAnsi="Arial" w:cs="Arial"/>
          <w:lang w:val="ro-RO"/>
        </w:rPr>
        <w:t>;</w:t>
      </w:r>
    </w:p>
    <w:p w:rsidR="00182B0E" w:rsidRPr="00AE5985" w:rsidRDefault="00182B0E" w:rsidP="00FD26E9">
      <w:pPr>
        <w:ind w:firstLine="540"/>
        <w:rPr>
          <w:rFonts w:ascii="Arial" w:hAnsi="Arial" w:cs="Arial"/>
          <w:lang w:val="ro-RO"/>
        </w:rPr>
      </w:pPr>
      <w:r w:rsidRPr="00182B0E">
        <w:rPr>
          <w:rFonts w:ascii="Arial" w:hAnsi="Arial" w:cs="Arial"/>
          <w:b/>
          <w:lang w:val="ro-RO"/>
        </w:rPr>
        <w:t>RC</w:t>
      </w:r>
      <w:r>
        <w:rPr>
          <w:rFonts w:ascii="Arial" w:hAnsi="Arial" w:cs="Arial"/>
          <w:lang w:val="ro-RO"/>
        </w:rPr>
        <w:t xml:space="preserve"> – </w:t>
      </w:r>
      <w:proofErr w:type="spellStart"/>
      <w:r>
        <w:rPr>
          <w:rFonts w:ascii="Arial" w:hAnsi="Arial" w:cs="Arial"/>
          <w:lang w:val="ro-RO"/>
        </w:rPr>
        <w:t>Responsbil</w:t>
      </w:r>
      <w:proofErr w:type="spellEnd"/>
      <w:r>
        <w:rPr>
          <w:rFonts w:ascii="Arial" w:hAnsi="Arial" w:cs="Arial"/>
          <w:lang w:val="ro-RO"/>
        </w:rPr>
        <w:t xml:space="preserve"> calitate</w:t>
      </w:r>
    </w:p>
    <w:p w:rsidR="009313FC" w:rsidRPr="00AE5985" w:rsidRDefault="009313FC" w:rsidP="00E95D27">
      <w:pPr>
        <w:rPr>
          <w:lang w:val="ro-RO"/>
        </w:rPr>
      </w:pPr>
    </w:p>
    <w:p w:rsidR="00E95D27" w:rsidRPr="00D1615F" w:rsidRDefault="00E95D27" w:rsidP="000059FC">
      <w:pPr>
        <w:ind w:firstLine="540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>5.</w:t>
      </w:r>
      <w:r w:rsidR="000059FC" w:rsidRPr="00D1615F">
        <w:rPr>
          <w:rFonts w:ascii="Arial" w:hAnsi="Arial" w:cs="Arial"/>
          <w:b/>
          <w:lang w:val="ro-RO"/>
        </w:rPr>
        <w:t xml:space="preserve"> </w:t>
      </w:r>
      <w:r w:rsidRPr="00A47FFA">
        <w:rPr>
          <w:rFonts w:ascii="Arial" w:hAnsi="Arial" w:cs="Arial"/>
          <w:b/>
          <w:caps/>
          <w:u w:val="single"/>
          <w:lang w:val="ro-RO"/>
        </w:rPr>
        <w:t xml:space="preserve">Descrierea </w:t>
      </w:r>
      <w:r w:rsidR="000F3F26" w:rsidRPr="00A47FFA">
        <w:rPr>
          <w:rFonts w:ascii="Arial" w:hAnsi="Arial" w:cs="Arial"/>
          <w:b/>
          <w:caps/>
          <w:u w:val="single"/>
          <w:lang w:val="ro-RO"/>
        </w:rPr>
        <w:t>procedurii</w:t>
      </w:r>
    </w:p>
    <w:p w:rsidR="000F3F26" w:rsidRPr="00D1615F" w:rsidRDefault="000F3F26" w:rsidP="000059FC">
      <w:pPr>
        <w:ind w:firstLine="540"/>
        <w:rPr>
          <w:rFonts w:ascii="Arial" w:hAnsi="Arial" w:cs="Arial"/>
          <w:b/>
          <w:lang w:val="ro-RO"/>
        </w:rPr>
      </w:pPr>
    </w:p>
    <w:p w:rsidR="00CD473F" w:rsidRPr="00D1615F" w:rsidRDefault="000F3F26" w:rsidP="000F3F26">
      <w:pPr>
        <w:ind w:firstLine="540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 xml:space="preserve">5.1. </w:t>
      </w:r>
      <w:r w:rsidR="000737A6" w:rsidRPr="00A47FFA">
        <w:rPr>
          <w:rFonts w:ascii="Arial" w:hAnsi="Arial" w:cs="Arial"/>
          <w:b/>
          <w:u w:val="single"/>
          <w:lang w:val="ro-RO"/>
        </w:rPr>
        <w:t>Generalități</w:t>
      </w:r>
    </w:p>
    <w:p w:rsidR="000F3F26" w:rsidRPr="00D1615F" w:rsidRDefault="000F3F26" w:rsidP="000F3F26">
      <w:pPr>
        <w:ind w:firstLine="540"/>
        <w:rPr>
          <w:rFonts w:ascii="Arial" w:hAnsi="Arial" w:cs="Arial"/>
          <w:b/>
          <w:lang w:val="ro-RO"/>
        </w:rPr>
      </w:pPr>
    </w:p>
    <w:p w:rsidR="00954B13" w:rsidRPr="009745E1" w:rsidRDefault="00954B13" w:rsidP="0090643E">
      <w:pPr>
        <w:tabs>
          <w:tab w:val="left" w:pos="90"/>
        </w:tabs>
        <w:ind w:left="720" w:hanging="720"/>
        <w:jc w:val="both"/>
        <w:rPr>
          <w:rFonts w:ascii="Arial" w:hAnsi="Arial" w:cs="Arial"/>
          <w:lang w:val="ro-RO"/>
        </w:rPr>
      </w:pPr>
      <w:r w:rsidRPr="009745E1">
        <w:rPr>
          <w:rFonts w:ascii="Arial" w:hAnsi="Arial" w:cs="Arial"/>
          <w:b/>
          <w:lang w:val="ro-RO"/>
        </w:rPr>
        <w:t>5.1.1.</w:t>
      </w:r>
      <w:r w:rsidRPr="009745E1"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>Director general</w:t>
      </w:r>
      <w:r w:rsidR="00CA63B2">
        <w:rPr>
          <w:rFonts w:ascii="Arial" w:hAnsi="Arial" w:cs="Arial"/>
          <w:lang w:val="ro-RO"/>
        </w:rPr>
        <w:t xml:space="preserve">, </w:t>
      </w:r>
      <w:r w:rsidR="00D61FBA">
        <w:rPr>
          <w:rFonts w:ascii="Arial" w:hAnsi="Arial" w:cs="Arial"/>
          <w:lang w:val="ro-RO"/>
        </w:rPr>
        <w:t>R</w:t>
      </w:r>
      <w:r w:rsidR="00CA63B2">
        <w:rPr>
          <w:rFonts w:ascii="Arial" w:hAnsi="Arial" w:cs="Arial"/>
          <w:lang w:val="ro-RO"/>
        </w:rPr>
        <w:t>C împreună cu DE</w:t>
      </w:r>
      <w:r w:rsidRPr="009745E1">
        <w:rPr>
          <w:rFonts w:ascii="Arial" w:hAnsi="Arial" w:cs="Arial"/>
          <w:lang w:val="ro-RO"/>
        </w:rPr>
        <w:t xml:space="preserve"> precum şi întreg</w:t>
      </w:r>
      <w:r w:rsidR="00CA63B2">
        <w:rPr>
          <w:rFonts w:ascii="Arial" w:hAnsi="Arial" w:cs="Arial"/>
          <w:lang w:val="ro-RO"/>
        </w:rPr>
        <w:t>ul</w:t>
      </w:r>
      <w:r w:rsidRPr="009745E1">
        <w:rPr>
          <w:rFonts w:ascii="Arial" w:hAnsi="Arial" w:cs="Arial"/>
          <w:lang w:val="ro-RO"/>
        </w:rPr>
        <w:t xml:space="preserve"> personalul, au </w:t>
      </w:r>
      <w:r w:rsidR="000737A6" w:rsidRPr="009745E1">
        <w:rPr>
          <w:rFonts w:ascii="Arial" w:hAnsi="Arial" w:cs="Arial"/>
          <w:lang w:val="ro-RO"/>
        </w:rPr>
        <w:t>obligația</w:t>
      </w:r>
      <w:r w:rsidRPr="009745E1">
        <w:rPr>
          <w:rFonts w:ascii="Arial" w:hAnsi="Arial" w:cs="Arial"/>
          <w:lang w:val="ro-RO"/>
        </w:rPr>
        <w:t xml:space="preserve"> de a identifica riscurile care afectează atingerea atât a obiectivelor </w:t>
      </w:r>
      <w:r>
        <w:rPr>
          <w:rFonts w:ascii="Arial" w:hAnsi="Arial" w:cs="Arial"/>
          <w:lang w:val="ro-RO"/>
        </w:rPr>
        <w:t>stabilite prin planurile</w:t>
      </w:r>
      <w:r w:rsidRPr="009745E1">
        <w:rPr>
          <w:rFonts w:ascii="Arial" w:hAnsi="Arial" w:cs="Arial"/>
          <w:lang w:val="ro-RO"/>
        </w:rPr>
        <w:t xml:space="preserve"> strategic</w:t>
      </w:r>
      <w:r>
        <w:rPr>
          <w:rFonts w:ascii="Arial" w:hAnsi="Arial" w:cs="Arial"/>
          <w:lang w:val="ro-RO"/>
        </w:rPr>
        <w:t>e</w:t>
      </w:r>
      <w:r w:rsidRPr="009745E1">
        <w:rPr>
          <w:rFonts w:ascii="Arial" w:hAnsi="Arial" w:cs="Arial"/>
          <w:lang w:val="ro-RO"/>
        </w:rPr>
        <w:t xml:space="preserve"> şi </w:t>
      </w:r>
      <w:r w:rsidR="000737A6" w:rsidRPr="009745E1">
        <w:rPr>
          <w:rFonts w:ascii="Arial" w:hAnsi="Arial" w:cs="Arial"/>
          <w:lang w:val="ro-RO"/>
        </w:rPr>
        <w:t>operațional</w:t>
      </w:r>
      <w:r w:rsidR="000737A6">
        <w:rPr>
          <w:rFonts w:ascii="Arial" w:hAnsi="Arial" w:cs="Arial"/>
          <w:lang w:val="ro-RO"/>
        </w:rPr>
        <w:t>e</w:t>
      </w:r>
      <w:r w:rsidRPr="009745E1">
        <w:rPr>
          <w:rFonts w:ascii="Arial" w:hAnsi="Arial" w:cs="Arial"/>
          <w:lang w:val="ro-RO"/>
        </w:rPr>
        <w:t xml:space="preserve"> dar şi acele riscuri care împiedică buna </w:t>
      </w:r>
      <w:r w:rsidR="000737A6" w:rsidRPr="009745E1">
        <w:rPr>
          <w:rFonts w:ascii="Arial" w:hAnsi="Arial" w:cs="Arial"/>
          <w:lang w:val="ro-RO"/>
        </w:rPr>
        <w:t>desfășurare</w:t>
      </w:r>
      <w:r w:rsidRPr="009745E1">
        <w:rPr>
          <w:rFonts w:ascii="Arial" w:hAnsi="Arial" w:cs="Arial"/>
          <w:lang w:val="ro-RO"/>
        </w:rPr>
        <w:t xml:space="preserve"> a </w:t>
      </w:r>
      <w:r w:rsidR="000737A6" w:rsidRPr="009745E1">
        <w:rPr>
          <w:rFonts w:ascii="Arial" w:hAnsi="Arial" w:cs="Arial"/>
          <w:lang w:val="ro-RO"/>
        </w:rPr>
        <w:t>activităților</w:t>
      </w:r>
      <w:r w:rsidRPr="009745E1">
        <w:rPr>
          <w:rFonts w:ascii="Arial" w:hAnsi="Arial" w:cs="Arial"/>
          <w:lang w:val="ro-RO"/>
        </w:rPr>
        <w:t xml:space="preserve"> </w:t>
      </w:r>
      <w:r w:rsidR="00CA63B2">
        <w:rPr>
          <w:rFonts w:ascii="Arial" w:hAnsi="Arial" w:cs="Arial"/>
          <w:lang w:val="ro-RO"/>
        </w:rPr>
        <w:t xml:space="preserve">legate de </w:t>
      </w:r>
      <w:r w:rsidR="00182B0E">
        <w:rPr>
          <w:rFonts w:ascii="Arial" w:hAnsi="Arial" w:cs="Arial"/>
          <w:lang w:val="ro-RO"/>
        </w:rPr>
        <w:t xml:space="preserve">producție </w:t>
      </w:r>
      <w:r w:rsidR="00D61FBA">
        <w:rPr>
          <w:rFonts w:ascii="Arial" w:hAnsi="Arial" w:cs="Arial"/>
          <w:lang w:val="ro-RO"/>
        </w:rPr>
        <w:t xml:space="preserve">și </w:t>
      </w:r>
      <w:r w:rsidR="00182B0E">
        <w:rPr>
          <w:rFonts w:ascii="Arial" w:hAnsi="Arial" w:cs="Arial"/>
          <w:lang w:val="ro-RO"/>
        </w:rPr>
        <w:t>furnizare de servicii</w:t>
      </w:r>
      <w:r w:rsidR="00CA63B2">
        <w:rPr>
          <w:rFonts w:ascii="Arial" w:hAnsi="Arial" w:cs="Arial"/>
          <w:lang w:val="ro-RO"/>
        </w:rPr>
        <w:t>, activitatea de marketing, activitatea de instruire</w:t>
      </w:r>
      <w:r w:rsidR="00AC27B5">
        <w:rPr>
          <w:rFonts w:ascii="Arial" w:hAnsi="Arial" w:cs="Arial"/>
          <w:lang w:val="ro-RO"/>
        </w:rPr>
        <w:t xml:space="preserve"> și orice risc rezidual</w:t>
      </w:r>
      <w:r w:rsidRPr="009745E1">
        <w:rPr>
          <w:rFonts w:ascii="Arial" w:hAnsi="Arial" w:cs="Arial"/>
          <w:lang w:val="ro-RO"/>
        </w:rPr>
        <w:t>.</w:t>
      </w:r>
    </w:p>
    <w:p w:rsidR="00954B13" w:rsidRPr="008370D3" w:rsidRDefault="00954B13" w:rsidP="0090643E">
      <w:pPr>
        <w:tabs>
          <w:tab w:val="left" w:pos="90"/>
        </w:tabs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9745E1">
        <w:rPr>
          <w:rFonts w:ascii="Arial" w:hAnsi="Arial" w:cs="Arial"/>
          <w:b/>
          <w:lang w:val="ro-RO"/>
        </w:rPr>
        <w:t>5.1.2.</w:t>
      </w:r>
      <w:r w:rsidRPr="009745E1">
        <w:rPr>
          <w:rFonts w:ascii="Arial" w:hAnsi="Arial" w:cs="Arial"/>
          <w:lang w:val="ro-RO"/>
        </w:rPr>
        <w:t xml:space="preserve"> </w:t>
      </w:r>
      <w:r w:rsidRPr="00CA153C">
        <w:rPr>
          <w:rFonts w:ascii="Arial" w:hAnsi="Arial" w:cs="Arial"/>
          <w:lang w:val="ro-RO"/>
        </w:rPr>
        <w:t xml:space="preserve">La nivelul managementului de vârf al </w:t>
      </w:r>
      <w:r w:rsidR="00182B0E" w:rsidRPr="00CA153C">
        <w:rPr>
          <w:rFonts w:ascii="Arial" w:hAnsi="Arial" w:cs="Arial"/>
          <w:lang w:val="ro-RO"/>
        </w:rPr>
        <w:t>FIRMEI XXX</w:t>
      </w:r>
      <w:r w:rsidR="00D61FBA" w:rsidRPr="00CA153C">
        <w:rPr>
          <w:rFonts w:ascii="Arial" w:hAnsi="Arial" w:cs="Arial"/>
          <w:lang w:val="ro-RO"/>
        </w:rPr>
        <w:t>, DE împreună cu R</w:t>
      </w:r>
      <w:r w:rsidR="00AC27B5" w:rsidRPr="00CA153C">
        <w:rPr>
          <w:rFonts w:ascii="Arial" w:hAnsi="Arial" w:cs="Arial"/>
          <w:lang w:val="ro-RO"/>
        </w:rPr>
        <w:t xml:space="preserve">C </w:t>
      </w:r>
      <w:r w:rsidRPr="00CA153C">
        <w:rPr>
          <w:rFonts w:ascii="Arial" w:hAnsi="Arial" w:cs="Arial"/>
          <w:color w:val="000000" w:themeColor="text1"/>
          <w:lang w:val="ro-RO"/>
        </w:rPr>
        <w:t>id</w:t>
      </w:r>
      <w:r w:rsidR="000737A6" w:rsidRPr="00CA153C">
        <w:rPr>
          <w:rFonts w:ascii="Arial" w:hAnsi="Arial" w:cs="Arial"/>
          <w:color w:val="000000" w:themeColor="text1"/>
          <w:lang w:val="ro-RO"/>
        </w:rPr>
        <w:t xml:space="preserve">entifică, analizează, evaluează, tratează, monitorizează și documentează toate riscurile cu privire la </w:t>
      </w:r>
      <w:r w:rsidR="00D61FBA" w:rsidRPr="00CA153C">
        <w:rPr>
          <w:rFonts w:ascii="Arial" w:hAnsi="Arial" w:cs="Arial"/>
          <w:color w:val="000000" w:themeColor="text1"/>
          <w:lang w:val="ro-RO"/>
        </w:rPr>
        <w:t>producție și furnizare de servicii</w:t>
      </w:r>
      <w:r w:rsidR="000737A6" w:rsidRPr="00CA153C">
        <w:rPr>
          <w:rFonts w:ascii="Arial" w:hAnsi="Arial" w:cs="Arial"/>
          <w:color w:val="000000" w:themeColor="text1"/>
          <w:lang w:val="ro-RO"/>
        </w:rPr>
        <w:t xml:space="preserve"> inclusiv orice conflict care apar din relațiile </w:t>
      </w:r>
      <w:r w:rsidR="00182B0E" w:rsidRPr="00CA153C">
        <w:rPr>
          <w:rFonts w:ascii="Arial" w:hAnsi="Arial" w:cs="Arial"/>
          <w:color w:val="000000" w:themeColor="text1"/>
          <w:lang w:val="ro-RO"/>
        </w:rPr>
        <w:t>FIRMEI XXX</w:t>
      </w:r>
      <w:r w:rsidR="000737A6" w:rsidRPr="00CA153C">
        <w:rPr>
          <w:rFonts w:ascii="Arial" w:hAnsi="Arial" w:cs="Arial"/>
          <w:lang w:val="ro-RO"/>
        </w:rPr>
        <w:t>.</w:t>
      </w:r>
      <w:r w:rsidRPr="00CA153C">
        <w:rPr>
          <w:rFonts w:ascii="Arial" w:hAnsi="Arial" w:cs="Arial"/>
          <w:lang w:val="ro-RO"/>
        </w:rPr>
        <w:t xml:space="preserve"> </w:t>
      </w:r>
      <w:r w:rsidR="00D61FBA" w:rsidRPr="00CA153C">
        <w:rPr>
          <w:rFonts w:ascii="Arial" w:hAnsi="Arial" w:cs="Arial"/>
          <w:lang w:val="ro-RO"/>
        </w:rPr>
        <w:t>R</w:t>
      </w:r>
      <w:r w:rsidR="00093995" w:rsidRPr="00CA153C">
        <w:rPr>
          <w:rFonts w:ascii="Arial" w:hAnsi="Arial" w:cs="Arial"/>
          <w:lang w:val="ro-RO"/>
        </w:rPr>
        <w:t>C</w:t>
      </w:r>
      <w:r w:rsidRPr="00CA153C">
        <w:rPr>
          <w:rFonts w:ascii="Arial" w:hAnsi="Arial" w:cs="Arial"/>
          <w:lang w:val="ro-RO"/>
        </w:rPr>
        <w:t xml:space="preserve"> </w:t>
      </w:r>
      <w:r w:rsidR="00107ECF" w:rsidRPr="00CA153C">
        <w:rPr>
          <w:rFonts w:ascii="Arial" w:hAnsi="Arial" w:cs="Arial"/>
          <w:lang w:val="ro-RO"/>
        </w:rPr>
        <w:t xml:space="preserve">prezintă rezultatele evaluării </w:t>
      </w:r>
      <w:r w:rsidR="00182B0E" w:rsidRPr="00CA153C">
        <w:rPr>
          <w:rFonts w:ascii="Arial" w:hAnsi="Arial" w:cs="Arial"/>
          <w:lang w:val="ro-RO"/>
        </w:rPr>
        <w:t>Director general</w:t>
      </w:r>
      <w:r w:rsidRPr="00CA153C">
        <w:rPr>
          <w:rFonts w:ascii="Arial" w:hAnsi="Arial" w:cs="Arial"/>
          <w:lang w:val="ro-RO"/>
        </w:rPr>
        <w:t>.</w:t>
      </w:r>
    </w:p>
    <w:p w:rsidR="00954B13" w:rsidRPr="009745E1" w:rsidRDefault="00954B13" w:rsidP="0090643E">
      <w:pPr>
        <w:tabs>
          <w:tab w:val="left" w:pos="90"/>
        </w:tabs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9745E1">
        <w:rPr>
          <w:rFonts w:ascii="Arial" w:hAnsi="Arial" w:cs="Arial"/>
          <w:b/>
          <w:lang w:val="ro-RO"/>
        </w:rPr>
        <w:t>5.1.3.</w:t>
      </w:r>
      <w:r w:rsidRPr="009745E1">
        <w:rPr>
          <w:rFonts w:ascii="Arial" w:hAnsi="Arial" w:cs="Arial"/>
          <w:lang w:val="ro-RO"/>
        </w:rPr>
        <w:t xml:space="preserve"> </w:t>
      </w:r>
      <w:r w:rsidR="00CA153C">
        <w:rPr>
          <w:rFonts w:ascii="Arial" w:hAnsi="Arial" w:cs="Arial"/>
          <w:lang w:val="ro-RO"/>
        </w:rPr>
        <w:t>R</w:t>
      </w:r>
      <w:r w:rsidR="00093995">
        <w:rPr>
          <w:rFonts w:ascii="Arial" w:hAnsi="Arial" w:cs="Arial"/>
          <w:lang w:val="ro-RO"/>
        </w:rPr>
        <w:t>C</w:t>
      </w:r>
      <w:r w:rsidRPr="009745E1">
        <w:rPr>
          <w:rFonts w:ascii="Arial" w:hAnsi="Arial" w:cs="Arial"/>
          <w:lang w:val="ro-RO"/>
        </w:rPr>
        <w:t xml:space="preserve"> </w:t>
      </w:r>
      <w:r w:rsidR="000737A6" w:rsidRPr="009745E1">
        <w:rPr>
          <w:rFonts w:ascii="Arial" w:hAnsi="Arial" w:cs="Arial"/>
          <w:lang w:val="ro-RO"/>
        </w:rPr>
        <w:t>întocmește</w:t>
      </w:r>
      <w:r w:rsidRPr="009745E1">
        <w:rPr>
          <w:rFonts w:ascii="Arial" w:hAnsi="Arial" w:cs="Arial"/>
          <w:lang w:val="ro-RO"/>
        </w:rPr>
        <w:t xml:space="preserve">, actualizează şi modifică Registrul riscurilor la nivel centralizat, prin cumularea datelor/ </w:t>
      </w:r>
      <w:r w:rsidR="000737A6" w:rsidRPr="009745E1">
        <w:rPr>
          <w:rFonts w:ascii="Arial" w:hAnsi="Arial" w:cs="Arial"/>
          <w:lang w:val="ro-RO"/>
        </w:rPr>
        <w:t>informațiilor</w:t>
      </w:r>
      <w:r w:rsidRPr="009745E1">
        <w:rPr>
          <w:rFonts w:ascii="Arial" w:hAnsi="Arial" w:cs="Arial"/>
          <w:lang w:val="ro-RO"/>
        </w:rPr>
        <w:t xml:space="preserve"> cuprinse în Registrul riscurilor de la nivelul fiecăr</w:t>
      </w:r>
      <w:r>
        <w:rPr>
          <w:rFonts w:ascii="Arial" w:hAnsi="Arial" w:cs="Arial"/>
          <w:lang w:val="ro-RO"/>
        </w:rPr>
        <w:t>u</w:t>
      </w:r>
      <w:r w:rsidRPr="009745E1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compartiment</w:t>
      </w:r>
      <w:r w:rsidRPr="009745E1">
        <w:rPr>
          <w:rFonts w:ascii="Arial" w:hAnsi="Arial" w:cs="Arial"/>
          <w:lang w:val="ro-RO"/>
        </w:rPr>
        <w:t>.</w:t>
      </w:r>
      <w:r w:rsidR="00107ECF">
        <w:rPr>
          <w:rFonts w:ascii="Arial" w:hAnsi="Arial" w:cs="Arial"/>
          <w:lang w:val="ro-RO"/>
        </w:rPr>
        <w:t xml:space="preserve"> </w:t>
      </w:r>
      <w:r w:rsidR="00107ECF" w:rsidRPr="005951F0">
        <w:rPr>
          <w:rFonts w:ascii="Arial" w:hAnsi="Arial" w:cs="Arial"/>
          <w:lang w:val="ro-RO"/>
        </w:rPr>
        <w:t xml:space="preserve">În </w:t>
      </w:r>
      <w:r w:rsidR="005951F0" w:rsidRPr="005951F0">
        <w:rPr>
          <w:rFonts w:ascii="Arial" w:hAnsi="Arial" w:cs="Arial"/>
          <w:lang w:val="ro-RO"/>
        </w:rPr>
        <w:t>cazul în care există amenințări</w:t>
      </w:r>
      <w:r w:rsidR="00107ECF" w:rsidRPr="005951F0">
        <w:rPr>
          <w:rFonts w:ascii="Arial" w:hAnsi="Arial" w:cs="Arial"/>
          <w:lang w:val="ro-RO"/>
        </w:rPr>
        <w:t xml:space="preserve"> </w:t>
      </w:r>
      <w:r w:rsidR="005951F0" w:rsidRPr="005951F0">
        <w:rPr>
          <w:rFonts w:ascii="Arial" w:hAnsi="Arial" w:cs="Arial"/>
          <w:lang w:val="ro-RO"/>
        </w:rPr>
        <w:t xml:space="preserve">în ceea ce privește activitatea de bază al Firmei XXX </w:t>
      </w:r>
      <w:r w:rsidR="00CA153C" w:rsidRPr="005951F0">
        <w:rPr>
          <w:rFonts w:ascii="Arial" w:hAnsi="Arial" w:cs="Arial"/>
          <w:lang w:val="ro-RO"/>
        </w:rPr>
        <w:t>RC</w:t>
      </w:r>
      <w:r w:rsidR="00107ECF" w:rsidRPr="005951F0">
        <w:rPr>
          <w:rFonts w:ascii="Arial" w:hAnsi="Arial" w:cs="Arial"/>
          <w:lang w:val="ro-RO"/>
        </w:rPr>
        <w:t xml:space="preserve"> prezintă </w:t>
      </w:r>
      <w:r w:rsidR="00182B0E" w:rsidRPr="005951F0">
        <w:rPr>
          <w:rFonts w:ascii="Arial" w:hAnsi="Arial" w:cs="Arial"/>
          <w:lang w:val="ro-RO"/>
        </w:rPr>
        <w:t>Director</w:t>
      </w:r>
      <w:r w:rsidR="005951F0" w:rsidRPr="005951F0">
        <w:rPr>
          <w:rFonts w:ascii="Arial" w:hAnsi="Arial" w:cs="Arial"/>
          <w:lang w:val="ro-RO"/>
        </w:rPr>
        <w:t xml:space="preserve">ului </w:t>
      </w:r>
      <w:r w:rsidR="00182B0E" w:rsidRPr="005951F0">
        <w:rPr>
          <w:rFonts w:ascii="Arial" w:hAnsi="Arial" w:cs="Arial"/>
          <w:lang w:val="ro-RO"/>
        </w:rPr>
        <w:t>general</w:t>
      </w:r>
      <w:r w:rsidR="00107ECF" w:rsidRPr="005951F0">
        <w:rPr>
          <w:rFonts w:ascii="Arial" w:hAnsi="Arial" w:cs="Arial"/>
          <w:lang w:val="ro-RO"/>
        </w:rPr>
        <w:t xml:space="preserve"> aceste amenințări documentate împreună cu soluțiile de eliminare sau minimizare</w:t>
      </w:r>
      <w:r w:rsidR="006041C1" w:rsidRPr="005951F0">
        <w:rPr>
          <w:rFonts w:ascii="Arial" w:hAnsi="Arial" w:cs="Arial"/>
          <w:lang w:val="ro-RO"/>
        </w:rPr>
        <w:t xml:space="preserve"> </w:t>
      </w:r>
      <w:r w:rsidR="00107ECF" w:rsidRPr="005951F0">
        <w:rPr>
          <w:rFonts w:ascii="Arial" w:hAnsi="Arial" w:cs="Arial"/>
          <w:lang w:val="ro-RO"/>
        </w:rPr>
        <w:t xml:space="preserve">a riscurilor. </w:t>
      </w:r>
      <w:r w:rsidR="00107ECF" w:rsidRPr="00B72D68">
        <w:rPr>
          <w:rFonts w:ascii="Arial" w:hAnsi="Arial" w:cs="Arial"/>
          <w:lang w:val="ro-RO"/>
        </w:rPr>
        <w:t>Eventualele riscuri reziduale sunt documentate și tratate ca atare.</w:t>
      </w:r>
      <w:r w:rsidR="002577EA" w:rsidRPr="00B72D68">
        <w:rPr>
          <w:rFonts w:ascii="Arial" w:hAnsi="Arial" w:cs="Arial"/>
          <w:lang w:val="ro-RO"/>
        </w:rPr>
        <w:t xml:space="preserve"> Nivelul riscului acceptată este </w:t>
      </w:r>
      <w:r w:rsidR="005951F0" w:rsidRPr="00B72D68">
        <w:rPr>
          <w:rFonts w:ascii="Arial" w:hAnsi="Arial" w:cs="Arial"/>
          <w:lang w:val="ro-RO"/>
        </w:rPr>
        <w:t>valoarea ”9” conform Formularului nr.</w:t>
      </w:r>
      <w:r w:rsidR="00B72D68" w:rsidRPr="00B72D68">
        <w:rPr>
          <w:rFonts w:ascii="Arial" w:hAnsi="Arial" w:cs="Arial"/>
          <w:lang w:val="ro-RO"/>
        </w:rPr>
        <w:t xml:space="preserve"> 3</w:t>
      </w:r>
      <w:r w:rsidR="005063F1" w:rsidRPr="00B72D68">
        <w:rPr>
          <w:rFonts w:ascii="Arial" w:hAnsi="Arial" w:cs="Arial"/>
          <w:lang w:val="ro-RO"/>
        </w:rPr>
        <w:t xml:space="preserve"> Toate riscurile care depășesc această valoare trebuie tratate imediat conform prezentei proceduri. Orice risc care nu depășește această valoare trebuie doar monitorizat nu sunt necesare acțiuni suplimentare.</w:t>
      </w:r>
    </w:p>
    <w:p w:rsidR="00954B13" w:rsidRPr="009709FB" w:rsidRDefault="00954B13" w:rsidP="0090643E">
      <w:pPr>
        <w:tabs>
          <w:tab w:val="left" w:pos="90"/>
        </w:tabs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9745E1">
        <w:rPr>
          <w:rFonts w:ascii="Arial" w:hAnsi="Arial" w:cs="Arial"/>
          <w:b/>
          <w:lang w:val="ro-RO"/>
        </w:rPr>
        <w:t>5.1.4.</w:t>
      </w:r>
      <w:r w:rsidRPr="009745E1">
        <w:rPr>
          <w:rFonts w:ascii="Arial" w:hAnsi="Arial" w:cs="Arial"/>
          <w:lang w:val="ro-RO"/>
        </w:rPr>
        <w:t xml:space="preserve"> În cadrul fiecăr</w:t>
      </w:r>
      <w:r>
        <w:rPr>
          <w:rFonts w:ascii="Arial" w:hAnsi="Arial" w:cs="Arial"/>
          <w:lang w:val="ro-RO"/>
        </w:rPr>
        <w:t>u</w:t>
      </w:r>
      <w:r w:rsidRPr="009745E1">
        <w:rPr>
          <w:rFonts w:ascii="Arial" w:hAnsi="Arial" w:cs="Arial"/>
          <w:lang w:val="ro-RO"/>
        </w:rPr>
        <w:t xml:space="preserve">i </w:t>
      </w:r>
      <w:r>
        <w:rPr>
          <w:rFonts w:ascii="Arial" w:hAnsi="Arial" w:cs="Arial"/>
          <w:lang w:val="ro-RO"/>
        </w:rPr>
        <w:t>compartiment</w:t>
      </w:r>
      <w:r w:rsidRPr="009745E1">
        <w:rPr>
          <w:rFonts w:ascii="Arial" w:hAnsi="Arial" w:cs="Arial"/>
          <w:lang w:val="ro-RO"/>
        </w:rPr>
        <w:t xml:space="preserve">, </w:t>
      </w:r>
      <w:r w:rsidR="00CA153C">
        <w:rPr>
          <w:rFonts w:ascii="Arial" w:hAnsi="Arial" w:cs="Arial"/>
          <w:lang w:val="ro-RO"/>
        </w:rPr>
        <w:t>RC</w:t>
      </w:r>
      <w:r w:rsidRPr="009709FB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preia şi </w:t>
      </w:r>
      <w:r w:rsidR="000737A6" w:rsidRPr="009709FB">
        <w:rPr>
          <w:rFonts w:ascii="Arial" w:hAnsi="Arial" w:cs="Arial"/>
          <w:lang w:val="ro-RO"/>
        </w:rPr>
        <w:t>atribuțiile</w:t>
      </w:r>
      <w:r w:rsidRPr="009709FB">
        <w:rPr>
          <w:rFonts w:ascii="Arial" w:hAnsi="Arial" w:cs="Arial"/>
          <w:lang w:val="ro-RO"/>
        </w:rPr>
        <w:t xml:space="preserve"> privind gestionarea riscurilor. </w:t>
      </w:r>
      <w:r>
        <w:rPr>
          <w:rFonts w:ascii="Arial" w:hAnsi="Arial" w:cs="Arial"/>
          <w:lang w:val="ro-RO"/>
        </w:rPr>
        <w:t>A</w:t>
      </w:r>
      <w:r w:rsidRPr="009709FB">
        <w:rPr>
          <w:rFonts w:ascii="Arial" w:hAnsi="Arial" w:cs="Arial"/>
          <w:lang w:val="ro-RO"/>
        </w:rPr>
        <w:t xml:space="preserve">colo unde nu este posibil acest lucru, conducătorul </w:t>
      </w:r>
      <w:r>
        <w:rPr>
          <w:rFonts w:ascii="Arial" w:hAnsi="Arial" w:cs="Arial"/>
          <w:lang w:val="ro-RO"/>
        </w:rPr>
        <w:t>compartimentului</w:t>
      </w:r>
      <w:r w:rsidRPr="009709FB">
        <w:rPr>
          <w:rFonts w:ascii="Arial" w:hAnsi="Arial" w:cs="Arial"/>
          <w:lang w:val="ro-RO"/>
        </w:rPr>
        <w:t xml:space="preserve"> este responsabil cu gestionarea riscurilor</w:t>
      </w:r>
      <w:r>
        <w:rPr>
          <w:rFonts w:ascii="Arial" w:hAnsi="Arial" w:cs="Arial"/>
          <w:lang w:val="ro-RO"/>
        </w:rPr>
        <w:t xml:space="preserve"> </w:t>
      </w:r>
      <w:r w:rsidRPr="009709FB">
        <w:rPr>
          <w:rFonts w:ascii="Arial" w:hAnsi="Arial" w:cs="Arial"/>
          <w:lang w:val="ro-RO"/>
        </w:rPr>
        <w:t>şi responsabil cu monitorizarea implementării mă</w:t>
      </w:r>
      <w:r>
        <w:rPr>
          <w:rFonts w:ascii="Arial" w:hAnsi="Arial" w:cs="Arial"/>
          <w:lang w:val="ro-RO"/>
        </w:rPr>
        <w:t>surilor.</w:t>
      </w:r>
    </w:p>
    <w:p w:rsidR="00954B13" w:rsidRPr="00D1615F" w:rsidRDefault="00954B13" w:rsidP="00954B13">
      <w:pPr>
        <w:jc w:val="both"/>
        <w:rPr>
          <w:color w:val="FF0000"/>
          <w:lang w:val="ro-RO"/>
        </w:rPr>
      </w:pPr>
    </w:p>
    <w:p w:rsidR="00954B13" w:rsidRPr="00D1615F" w:rsidRDefault="00954B13" w:rsidP="00954B13">
      <w:pPr>
        <w:ind w:firstLine="720"/>
        <w:jc w:val="both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 xml:space="preserve">5.2. </w:t>
      </w:r>
      <w:r w:rsidRPr="009745E1">
        <w:rPr>
          <w:rFonts w:ascii="Arial" w:hAnsi="Arial" w:cs="Arial"/>
          <w:b/>
          <w:u w:val="single"/>
          <w:lang w:val="ro-RO"/>
        </w:rPr>
        <w:t>Identificarea şi evaluarea riscurilor</w:t>
      </w:r>
    </w:p>
    <w:p w:rsidR="00954B13" w:rsidRPr="00D1615F" w:rsidRDefault="00954B13" w:rsidP="00954B13">
      <w:pPr>
        <w:jc w:val="both"/>
        <w:rPr>
          <w:rFonts w:ascii="Arial" w:hAnsi="Arial" w:cs="Arial"/>
          <w:b/>
          <w:lang w:val="ro-RO"/>
        </w:rPr>
      </w:pPr>
    </w:p>
    <w:p w:rsidR="00954B13" w:rsidRPr="00D1615F" w:rsidRDefault="00954B13" w:rsidP="00093995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bCs/>
          <w:lang w:val="ro-RO" w:eastAsia="ro-RO"/>
        </w:rPr>
      </w:pPr>
      <w:r w:rsidRPr="00D1615F">
        <w:rPr>
          <w:rFonts w:ascii="Arial" w:hAnsi="Arial" w:cs="Arial"/>
          <w:b/>
          <w:bCs/>
          <w:lang w:val="ro-RO" w:eastAsia="ro-RO"/>
        </w:rPr>
        <w:t>5.2.1.</w:t>
      </w:r>
      <w:r w:rsidRPr="00D1615F">
        <w:rPr>
          <w:rFonts w:ascii="Arial" w:hAnsi="Arial" w:cs="Arial"/>
          <w:bCs/>
          <w:lang w:val="ro-RO" w:eastAsia="ro-RO"/>
        </w:rPr>
        <w:t xml:space="preserve"> Riscurile trebuie identificate la orice nivel unde se sesizează că există </w:t>
      </w:r>
      <w:r w:rsidR="00D94162" w:rsidRPr="00D1615F">
        <w:rPr>
          <w:rFonts w:ascii="Arial" w:hAnsi="Arial" w:cs="Arial"/>
          <w:bCs/>
          <w:lang w:val="ro-RO" w:eastAsia="ro-RO"/>
        </w:rPr>
        <w:t>consecințe</w:t>
      </w:r>
      <w:r w:rsidRPr="00D1615F">
        <w:rPr>
          <w:rFonts w:ascii="Arial" w:hAnsi="Arial" w:cs="Arial"/>
          <w:bCs/>
          <w:lang w:val="ro-RO" w:eastAsia="ro-RO"/>
        </w:rPr>
        <w:t xml:space="preserve"> asupra atingerii obiectivelor şi pot fi luate măsuri specifice de </w:t>
      </w:r>
      <w:r w:rsidR="00D94162" w:rsidRPr="00D1615F">
        <w:rPr>
          <w:rFonts w:ascii="Arial" w:hAnsi="Arial" w:cs="Arial"/>
          <w:bCs/>
          <w:lang w:val="ro-RO" w:eastAsia="ro-RO"/>
        </w:rPr>
        <w:t>soluționare</w:t>
      </w:r>
      <w:r w:rsidRPr="00D1615F">
        <w:rPr>
          <w:rFonts w:ascii="Arial" w:hAnsi="Arial" w:cs="Arial"/>
          <w:bCs/>
          <w:lang w:val="ro-RO" w:eastAsia="ro-RO"/>
        </w:rPr>
        <w:t xml:space="preserve"> a problemelor, ridicate de respectivele riscuri.</w:t>
      </w:r>
    </w:p>
    <w:p w:rsidR="00954B13" w:rsidRPr="002577EA" w:rsidRDefault="00954B13" w:rsidP="00093995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color w:val="FF0000"/>
          <w:lang w:val="ro-RO" w:eastAsia="ro-RO"/>
        </w:rPr>
      </w:pPr>
      <w:r w:rsidRPr="00D1615F">
        <w:rPr>
          <w:rFonts w:ascii="Arial" w:hAnsi="Arial" w:cs="Arial"/>
          <w:b/>
          <w:lang w:val="ro-RO" w:eastAsia="ro-RO"/>
        </w:rPr>
        <w:lastRenderedPageBreak/>
        <w:t>5.2.2.</w:t>
      </w:r>
      <w:r w:rsidRPr="00D1615F">
        <w:rPr>
          <w:rFonts w:ascii="Arial" w:hAnsi="Arial" w:cs="Arial"/>
          <w:lang w:val="ro-RO" w:eastAsia="ro-RO"/>
        </w:rPr>
        <w:t xml:space="preserve"> </w:t>
      </w:r>
      <w:r w:rsidRPr="002577EA">
        <w:rPr>
          <w:rFonts w:ascii="Arial" w:hAnsi="Arial" w:cs="Arial"/>
          <w:color w:val="000000" w:themeColor="text1"/>
          <w:lang w:val="ro-RO" w:eastAsia="ro-RO"/>
        </w:rPr>
        <w:t xml:space="preserve">Riscurile sunt identificate şi definite în </w:t>
      </w:r>
      <w:r w:rsidRPr="00B72D68">
        <w:rPr>
          <w:rFonts w:ascii="Arial" w:hAnsi="Arial" w:cs="Arial"/>
          <w:color w:val="000000" w:themeColor="text1"/>
          <w:lang w:val="ro-RO" w:eastAsia="ro-RO"/>
        </w:rPr>
        <w:t>raport cu</w:t>
      </w:r>
      <w:r w:rsidR="002577EA" w:rsidRPr="00B72D68">
        <w:rPr>
          <w:rFonts w:ascii="Arial" w:hAnsi="Arial" w:cs="Arial"/>
          <w:color w:val="000000" w:themeColor="text1"/>
          <w:lang w:val="ro-RO" w:eastAsia="ro-RO"/>
        </w:rPr>
        <w:t xml:space="preserve"> </w:t>
      </w:r>
      <w:r w:rsidR="00B72D68" w:rsidRPr="00B72D68">
        <w:rPr>
          <w:rFonts w:ascii="Arial" w:hAnsi="Arial" w:cs="Arial"/>
          <w:color w:val="000000" w:themeColor="text1"/>
          <w:lang w:val="ro-RO" w:eastAsia="ro-RO"/>
        </w:rPr>
        <w:t>XXXX</w:t>
      </w:r>
      <w:r w:rsidR="00B72D68" w:rsidRPr="00B72D68">
        <w:rPr>
          <w:rStyle w:val="Referinnotdesubsol"/>
          <w:rFonts w:ascii="Arial" w:hAnsi="Arial" w:cs="Arial"/>
          <w:color w:val="000000" w:themeColor="text1"/>
          <w:lang w:val="ro-RO" w:eastAsia="ro-RO"/>
        </w:rPr>
        <w:footnoteReference w:id="3"/>
      </w:r>
      <w:r w:rsidR="00B72D68" w:rsidRPr="00B72D68">
        <w:rPr>
          <w:rFonts w:ascii="Arial" w:hAnsi="Arial" w:cs="Arial"/>
          <w:color w:val="000000" w:themeColor="text1"/>
          <w:lang w:val="ro-RO" w:eastAsia="ro-RO"/>
        </w:rPr>
        <w:t xml:space="preserve"> </w:t>
      </w:r>
      <w:r w:rsidR="002577EA" w:rsidRPr="00B72D68">
        <w:rPr>
          <w:rFonts w:ascii="Arial" w:hAnsi="Arial" w:cs="Arial"/>
          <w:color w:val="000000" w:themeColor="text1"/>
          <w:lang w:val="ro-RO"/>
        </w:rPr>
        <w:t xml:space="preserve">care apar din relațiile </w:t>
      </w:r>
      <w:r w:rsidR="00182B0E" w:rsidRPr="00B72D68">
        <w:rPr>
          <w:rFonts w:ascii="Arial" w:hAnsi="Arial" w:cs="Arial"/>
          <w:color w:val="000000" w:themeColor="text1"/>
          <w:lang w:val="ro-RO"/>
        </w:rPr>
        <w:t>FIRMEI XXX</w:t>
      </w:r>
      <w:r w:rsidR="002577EA" w:rsidRPr="00B72D68">
        <w:rPr>
          <w:rFonts w:ascii="Arial" w:hAnsi="Arial" w:cs="Arial"/>
          <w:color w:val="000000" w:themeColor="text1"/>
          <w:lang w:val="ro-RO" w:eastAsia="ro-RO"/>
        </w:rPr>
        <w:t xml:space="preserve"> și</w:t>
      </w:r>
      <w:r w:rsidRPr="00B72D68">
        <w:rPr>
          <w:rFonts w:ascii="Arial" w:hAnsi="Arial" w:cs="Arial"/>
          <w:color w:val="000000" w:themeColor="text1"/>
          <w:lang w:val="ro-RO" w:eastAsia="ro-RO"/>
        </w:rPr>
        <w:t xml:space="preserve"> a căror </w:t>
      </w:r>
      <w:r w:rsidR="002577EA" w:rsidRPr="00B72D68">
        <w:rPr>
          <w:rFonts w:ascii="Arial" w:hAnsi="Arial" w:cs="Arial"/>
          <w:color w:val="000000" w:themeColor="text1"/>
          <w:lang w:val="ro-RO" w:eastAsia="ro-RO"/>
        </w:rPr>
        <w:t>apariția</w:t>
      </w:r>
      <w:r w:rsidR="002577EA" w:rsidRPr="00B72D68">
        <w:rPr>
          <w:rFonts w:ascii="Arial" w:hAnsi="Arial" w:cs="Arial"/>
          <w:color w:val="FF0000"/>
          <w:lang w:val="ro-RO" w:eastAsia="ro-RO"/>
        </w:rPr>
        <w:t xml:space="preserve"> </w:t>
      </w:r>
      <w:r w:rsidRPr="00B72D68">
        <w:rPr>
          <w:rFonts w:ascii="Arial" w:hAnsi="Arial" w:cs="Arial"/>
          <w:color w:val="000000" w:themeColor="text1"/>
          <w:lang w:val="ro-RO" w:eastAsia="ro-RO"/>
        </w:rPr>
        <w:t>este afectată de materializarea lor.</w:t>
      </w:r>
      <w:r w:rsidRPr="002577EA">
        <w:rPr>
          <w:rFonts w:ascii="Arial" w:hAnsi="Arial" w:cs="Arial"/>
          <w:color w:val="FF0000"/>
          <w:lang w:val="ro-RO" w:eastAsia="ro-RO"/>
        </w:rPr>
        <w:t xml:space="preserve"> </w:t>
      </w:r>
    </w:p>
    <w:p w:rsidR="00954B13" w:rsidRPr="00696B16" w:rsidRDefault="00954B13" w:rsidP="00093995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color w:val="000000" w:themeColor="text1"/>
          <w:lang w:val="ro-RO" w:eastAsia="ro-RO"/>
        </w:rPr>
      </w:pPr>
      <w:r w:rsidRPr="00D1615F">
        <w:rPr>
          <w:rFonts w:ascii="Arial" w:hAnsi="Arial" w:cs="Arial"/>
          <w:b/>
          <w:lang w:val="ro-RO" w:eastAsia="ro-RO"/>
        </w:rPr>
        <w:t>5.2.3.</w:t>
      </w:r>
      <w:r w:rsidRPr="00D1615F">
        <w:rPr>
          <w:rFonts w:ascii="Arial" w:hAnsi="Arial" w:cs="Arial"/>
          <w:lang w:val="ro-RO" w:eastAsia="ro-RO"/>
        </w:rPr>
        <w:t xml:space="preserve"> Identificarea </w:t>
      </w:r>
      <w:r w:rsidR="00107ECF" w:rsidRPr="00D1615F">
        <w:rPr>
          <w:rFonts w:ascii="Arial" w:hAnsi="Arial" w:cs="Arial"/>
          <w:lang w:val="ro-RO" w:eastAsia="ro-RO"/>
        </w:rPr>
        <w:t>inițială</w:t>
      </w:r>
      <w:r w:rsidRPr="00D1615F">
        <w:rPr>
          <w:rFonts w:ascii="Arial" w:hAnsi="Arial" w:cs="Arial"/>
          <w:lang w:val="ro-RO" w:eastAsia="ro-RO"/>
        </w:rPr>
        <w:t xml:space="preserve"> </w:t>
      </w:r>
      <w:r w:rsidRPr="00D1615F">
        <w:rPr>
          <w:rFonts w:ascii="Arial" w:hAnsi="Arial" w:cs="Arial"/>
          <w:bCs/>
          <w:lang w:val="ro-RO" w:eastAsia="ro-RO"/>
        </w:rPr>
        <w:t xml:space="preserve">a riscurilor </w:t>
      </w:r>
      <w:r>
        <w:rPr>
          <w:rFonts w:ascii="Arial" w:hAnsi="Arial" w:cs="Arial"/>
          <w:bCs/>
          <w:lang w:val="ro-RO" w:eastAsia="ro-RO"/>
        </w:rPr>
        <w:t>se face</w:t>
      </w:r>
      <w:r>
        <w:rPr>
          <w:rFonts w:ascii="Arial" w:hAnsi="Arial" w:cs="Arial"/>
          <w:lang w:val="ro-RO" w:eastAsia="ro-RO"/>
        </w:rPr>
        <w:t xml:space="preserve"> plecând de la elaborarea </w:t>
      </w:r>
      <w:r w:rsidRPr="00FE2780">
        <w:rPr>
          <w:rFonts w:ascii="Arial" w:hAnsi="Arial" w:cs="Arial"/>
          <w:i/>
          <w:lang w:val="ro-RO" w:eastAsia="ro-RO"/>
        </w:rPr>
        <w:t xml:space="preserve">Listei </w:t>
      </w:r>
      <w:r w:rsidR="00107ECF" w:rsidRPr="00FE2780">
        <w:rPr>
          <w:rFonts w:ascii="Arial" w:hAnsi="Arial" w:cs="Arial"/>
          <w:i/>
          <w:lang w:val="ro-RO" w:eastAsia="ro-RO"/>
        </w:rPr>
        <w:t>activităților</w:t>
      </w:r>
      <w:r w:rsidRPr="00FE2780">
        <w:rPr>
          <w:rFonts w:ascii="Arial" w:hAnsi="Arial" w:cs="Arial"/>
          <w:i/>
          <w:lang w:val="ro-RO" w:eastAsia="ro-RO"/>
        </w:rPr>
        <w:t xml:space="preserve"> </w:t>
      </w:r>
      <w:r w:rsidR="00107ECF" w:rsidRPr="00FE2780">
        <w:rPr>
          <w:rFonts w:ascii="Arial" w:hAnsi="Arial" w:cs="Arial"/>
          <w:i/>
          <w:lang w:val="ro-RO" w:eastAsia="ro-RO"/>
        </w:rPr>
        <w:t>desfășurate</w:t>
      </w:r>
      <w:r w:rsidRPr="00FE2780">
        <w:rPr>
          <w:rFonts w:ascii="Arial" w:hAnsi="Arial" w:cs="Arial"/>
          <w:i/>
          <w:lang w:val="ro-RO" w:eastAsia="ro-RO"/>
        </w:rPr>
        <w:t xml:space="preserve"> în cadrul compartimentului (</w:t>
      </w:r>
      <w:r w:rsidR="00D6493F">
        <w:rPr>
          <w:rFonts w:ascii="Arial" w:hAnsi="Arial" w:cs="Arial"/>
          <w:i/>
          <w:lang w:val="ro-RO" w:eastAsia="ro-RO"/>
        </w:rPr>
        <w:t>F</w:t>
      </w:r>
      <w:r w:rsidR="00B72D68">
        <w:rPr>
          <w:rFonts w:ascii="Arial" w:hAnsi="Arial" w:cs="Arial"/>
          <w:i/>
          <w:lang w:val="ro-RO" w:eastAsia="ro-RO"/>
        </w:rPr>
        <w:t>ormular 1</w:t>
      </w:r>
      <w:r w:rsidRPr="00FE2780">
        <w:rPr>
          <w:rFonts w:ascii="Arial" w:hAnsi="Arial" w:cs="Arial"/>
          <w:i/>
          <w:lang w:val="ro-RO" w:eastAsia="ro-RO"/>
        </w:rPr>
        <w:t>)</w:t>
      </w:r>
      <w:r>
        <w:rPr>
          <w:rFonts w:ascii="Arial" w:hAnsi="Arial" w:cs="Arial"/>
          <w:lang w:val="ro-RO" w:eastAsia="ro-RO"/>
        </w:rPr>
        <w:t xml:space="preserve"> </w:t>
      </w:r>
      <w:r w:rsidRPr="00D1615F">
        <w:rPr>
          <w:rFonts w:ascii="Arial" w:hAnsi="Arial" w:cs="Arial"/>
          <w:lang w:val="ro-RO" w:eastAsia="ro-RO"/>
        </w:rPr>
        <w:t xml:space="preserve">şi </w:t>
      </w:r>
      <w:r>
        <w:rPr>
          <w:rFonts w:ascii="Arial" w:hAnsi="Arial" w:cs="Arial"/>
          <w:lang w:val="ro-RO" w:eastAsia="ro-RO"/>
        </w:rPr>
        <w:t xml:space="preserve">a </w:t>
      </w:r>
      <w:r w:rsidRPr="00B72D68">
        <w:rPr>
          <w:rFonts w:ascii="Arial" w:hAnsi="Arial" w:cs="Arial"/>
          <w:i/>
          <w:lang w:val="ro-RO" w:eastAsia="ro-RO"/>
        </w:rPr>
        <w:t xml:space="preserve">Tabelului cuprinzând </w:t>
      </w:r>
      <w:r w:rsidR="00696B16" w:rsidRPr="00B72D68">
        <w:rPr>
          <w:rFonts w:ascii="Arial" w:hAnsi="Arial" w:cs="Arial"/>
          <w:i/>
          <w:lang w:val="ro-RO" w:eastAsia="ro-RO"/>
        </w:rPr>
        <w:t xml:space="preserve">lista activităților desfășurate în compartimente </w:t>
      </w:r>
      <w:r w:rsidRPr="00B72D68">
        <w:rPr>
          <w:rFonts w:ascii="Arial" w:hAnsi="Arial" w:cs="Arial"/>
          <w:i/>
          <w:color w:val="000000" w:themeColor="text1"/>
          <w:lang w:val="ro-RO" w:eastAsia="ro-RO"/>
        </w:rPr>
        <w:t xml:space="preserve">şi riscurile inerente </w:t>
      </w:r>
      <w:r w:rsidR="00696B16" w:rsidRPr="00B72D68">
        <w:rPr>
          <w:rFonts w:ascii="Arial" w:hAnsi="Arial" w:cs="Arial"/>
          <w:i/>
          <w:color w:val="000000" w:themeColor="text1"/>
          <w:lang w:val="ro-RO" w:eastAsia="ro-RO"/>
        </w:rPr>
        <w:t xml:space="preserve">legate de imparțialitate </w:t>
      </w:r>
      <w:r w:rsidRPr="00B72D68">
        <w:rPr>
          <w:rFonts w:ascii="Arial" w:hAnsi="Arial" w:cs="Arial"/>
          <w:i/>
          <w:color w:val="000000" w:themeColor="text1"/>
          <w:lang w:val="ro-RO" w:eastAsia="ro-RO"/>
        </w:rPr>
        <w:t>(</w:t>
      </w:r>
      <w:r w:rsidR="00B72D68">
        <w:rPr>
          <w:rFonts w:ascii="Arial" w:hAnsi="Arial" w:cs="Arial"/>
          <w:i/>
          <w:color w:val="000000" w:themeColor="text1"/>
          <w:lang w:val="ro-RO" w:eastAsia="ro-RO"/>
        </w:rPr>
        <w:t>Formular 2</w:t>
      </w:r>
      <w:r w:rsidRPr="00B72D68">
        <w:rPr>
          <w:rFonts w:ascii="Arial" w:hAnsi="Arial" w:cs="Arial"/>
          <w:i/>
          <w:color w:val="000000" w:themeColor="text1"/>
          <w:lang w:val="ro-RO" w:eastAsia="ro-RO"/>
        </w:rPr>
        <w:t>)</w:t>
      </w:r>
      <w:r w:rsidRPr="00B72D68">
        <w:rPr>
          <w:rFonts w:ascii="Arial" w:hAnsi="Arial" w:cs="Arial"/>
          <w:color w:val="000000" w:themeColor="text1"/>
          <w:lang w:val="ro-RO" w:eastAsia="ro-RO"/>
        </w:rPr>
        <w:t xml:space="preserve"> la nivelul acestuia.</w:t>
      </w:r>
      <w:r w:rsidRPr="00696B16">
        <w:rPr>
          <w:rFonts w:ascii="Arial" w:hAnsi="Arial" w:cs="Arial"/>
          <w:color w:val="000000" w:themeColor="text1"/>
          <w:lang w:val="ro-RO" w:eastAsia="ro-RO"/>
        </w:rPr>
        <w:t xml:space="preserve"> </w:t>
      </w:r>
    </w:p>
    <w:p w:rsidR="00954B13" w:rsidRPr="00D1615F" w:rsidRDefault="00954B13" w:rsidP="00093995">
      <w:pPr>
        <w:autoSpaceDE w:val="0"/>
        <w:autoSpaceDN w:val="0"/>
        <w:adjustRightInd w:val="0"/>
        <w:spacing w:before="120"/>
        <w:ind w:left="720"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 w:eastAsia="ro-RO"/>
        </w:rPr>
        <w:t>5.2.4</w:t>
      </w:r>
      <w:r w:rsidRPr="00D1615F">
        <w:rPr>
          <w:rFonts w:ascii="Arial" w:hAnsi="Arial" w:cs="Arial"/>
          <w:b/>
          <w:lang w:val="ro-RO" w:eastAsia="ro-RO"/>
        </w:rPr>
        <w:t>.</w:t>
      </w:r>
      <w:r w:rsidRPr="00D1615F">
        <w:rPr>
          <w:rFonts w:ascii="Arial" w:hAnsi="Arial" w:cs="Arial"/>
          <w:lang w:val="ro-RO" w:eastAsia="ro-RO"/>
        </w:rPr>
        <w:t xml:space="preserve"> După amploarea impactului</w:t>
      </w:r>
      <w:r>
        <w:rPr>
          <w:rFonts w:ascii="Arial" w:hAnsi="Arial" w:cs="Arial"/>
          <w:lang w:val="ro-RO" w:eastAsia="ro-RO"/>
        </w:rPr>
        <w:t>,</w:t>
      </w:r>
      <w:r w:rsidRPr="00D1615F">
        <w:rPr>
          <w:rFonts w:ascii="Arial" w:hAnsi="Arial" w:cs="Arial"/>
          <w:lang w:val="ro-RO" w:eastAsia="ro-RO"/>
        </w:rPr>
        <w:t xml:space="preserve"> riscurile </w:t>
      </w:r>
      <w:r>
        <w:rPr>
          <w:rFonts w:ascii="Arial" w:hAnsi="Arial" w:cs="Arial"/>
          <w:lang w:val="ro-RO" w:eastAsia="ro-RO"/>
        </w:rPr>
        <w:t xml:space="preserve">pot avea caracter strategic sau </w:t>
      </w:r>
      <w:r w:rsidR="00AC62FE">
        <w:rPr>
          <w:rFonts w:ascii="Arial" w:hAnsi="Arial" w:cs="Arial"/>
          <w:lang w:val="ro-RO" w:eastAsia="ro-RO"/>
        </w:rPr>
        <w:t>operațional</w:t>
      </w:r>
      <w:r w:rsidRPr="00D1615F">
        <w:rPr>
          <w:rFonts w:ascii="Arial" w:hAnsi="Arial" w:cs="Arial"/>
          <w:lang w:val="ro-RO" w:eastAsia="ro-RO"/>
        </w:rPr>
        <w:t xml:space="preserve"> (în unele abordări apar şi riscurile intermediare sau de program)</w:t>
      </w:r>
      <w:r>
        <w:rPr>
          <w:rFonts w:ascii="Arial" w:hAnsi="Arial" w:cs="Arial"/>
          <w:lang w:val="ro-RO" w:eastAsia="ro-RO"/>
        </w:rPr>
        <w:t>. U</w:t>
      </w:r>
      <w:r w:rsidRPr="00D1615F">
        <w:rPr>
          <w:rFonts w:ascii="Arial" w:hAnsi="Arial" w:cs="Arial"/>
          <w:lang w:val="ro-RO" w:eastAsia="ro-RO"/>
        </w:rPr>
        <w:t xml:space="preserve">nele riscuri </w:t>
      </w:r>
      <w:r>
        <w:rPr>
          <w:rFonts w:ascii="Arial" w:hAnsi="Arial" w:cs="Arial"/>
          <w:lang w:val="ro-RO" w:eastAsia="ro-RO"/>
        </w:rPr>
        <w:t xml:space="preserve">sunt cauzate de </w:t>
      </w:r>
      <w:r w:rsidRPr="00D1615F">
        <w:rPr>
          <w:rFonts w:ascii="Arial" w:hAnsi="Arial" w:cs="Arial"/>
          <w:lang w:val="ro-RO" w:eastAsia="ro-RO"/>
        </w:rPr>
        <w:t xml:space="preserve">mediul extern </w:t>
      </w:r>
      <w:r w:rsidR="001763AF">
        <w:rPr>
          <w:rFonts w:ascii="Arial" w:hAnsi="Arial" w:cs="Arial"/>
          <w:lang w:val="ro-RO" w:eastAsia="ro-RO"/>
        </w:rPr>
        <w:t xml:space="preserve">al </w:t>
      </w:r>
      <w:r w:rsidR="00182B0E">
        <w:rPr>
          <w:rFonts w:ascii="Arial" w:hAnsi="Arial" w:cs="Arial"/>
          <w:lang w:val="ro-RO" w:eastAsia="ro-RO"/>
        </w:rPr>
        <w:t>FIRMEI XXX</w:t>
      </w:r>
      <w:r w:rsidRPr="00D1615F">
        <w:rPr>
          <w:rFonts w:ascii="Arial" w:hAnsi="Arial" w:cs="Arial"/>
          <w:lang w:val="ro-RO" w:eastAsia="ro-RO"/>
        </w:rPr>
        <w:t xml:space="preserve"> (riscuri externe), iar altele sunt proprii </w:t>
      </w:r>
      <w:r w:rsidR="001763AF">
        <w:rPr>
          <w:rFonts w:ascii="Arial" w:hAnsi="Arial" w:cs="Arial"/>
          <w:lang w:val="ro-RO" w:eastAsia="ro-RO"/>
        </w:rPr>
        <w:t xml:space="preserve">al </w:t>
      </w:r>
      <w:r w:rsidR="00182B0E">
        <w:rPr>
          <w:rFonts w:ascii="Arial" w:hAnsi="Arial" w:cs="Arial"/>
          <w:lang w:val="ro-RO" w:eastAsia="ro-RO"/>
        </w:rPr>
        <w:t>FIRMEI XXX</w:t>
      </w:r>
      <w:r w:rsidRPr="00D1615F">
        <w:rPr>
          <w:rFonts w:ascii="Arial" w:hAnsi="Arial" w:cs="Arial"/>
          <w:lang w:val="ro-RO" w:eastAsia="ro-RO"/>
        </w:rPr>
        <w:t xml:space="preserve"> (riscuri interne). De asemenea, pot fi privite prin prisma naturii </w:t>
      </w:r>
      <w:r w:rsidR="00AC62FE" w:rsidRPr="00D1615F">
        <w:rPr>
          <w:rFonts w:ascii="Arial" w:hAnsi="Arial" w:cs="Arial"/>
          <w:lang w:val="ro-RO" w:eastAsia="ro-RO"/>
        </w:rPr>
        <w:t>activității</w:t>
      </w:r>
      <w:r w:rsidRPr="00D1615F">
        <w:rPr>
          <w:rFonts w:ascii="Arial" w:hAnsi="Arial" w:cs="Arial"/>
          <w:lang w:val="ro-RO" w:eastAsia="ro-RO"/>
        </w:rPr>
        <w:t xml:space="preserve">, caz în care, acestea pot fi riscuri: legislative, juridice, financiare, profesionale, sociale, comerciale, </w:t>
      </w:r>
      <w:r w:rsidR="00AC62FE" w:rsidRPr="00D1615F">
        <w:rPr>
          <w:rFonts w:ascii="Arial" w:hAnsi="Arial" w:cs="Arial"/>
          <w:lang w:val="ro-RO" w:eastAsia="ro-RO"/>
        </w:rPr>
        <w:t>informaționale</w:t>
      </w:r>
      <w:r w:rsidRPr="00D1615F">
        <w:rPr>
          <w:rFonts w:ascii="Arial" w:hAnsi="Arial" w:cs="Arial"/>
          <w:lang w:val="ro-RO" w:eastAsia="ro-RO"/>
        </w:rPr>
        <w:t xml:space="preserve">, de </w:t>
      </w:r>
      <w:r w:rsidR="00AC62FE" w:rsidRPr="00D1615F">
        <w:rPr>
          <w:rFonts w:ascii="Arial" w:hAnsi="Arial" w:cs="Arial"/>
          <w:lang w:val="ro-RO" w:eastAsia="ro-RO"/>
        </w:rPr>
        <w:t>funcționare</w:t>
      </w:r>
      <w:r>
        <w:rPr>
          <w:rFonts w:ascii="Arial" w:hAnsi="Arial" w:cs="Arial"/>
          <w:lang w:val="ro-RO" w:eastAsia="ro-RO"/>
        </w:rPr>
        <w:t xml:space="preserve"> (de imagine, </w:t>
      </w:r>
      <w:r w:rsidRPr="00D1615F">
        <w:rPr>
          <w:rFonts w:ascii="Arial" w:hAnsi="Arial" w:cs="Arial"/>
          <w:lang w:val="ro-RO" w:eastAsia="ro-RO"/>
        </w:rPr>
        <w:t>credibilitate</w:t>
      </w:r>
      <w:r w:rsidR="001763AF">
        <w:rPr>
          <w:rFonts w:ascii="Arial" w:hAnsi="Arial" w:cs="Arial"/>
          <w:lang w:val="ro-RO" w:eastAsia="ro-RO"/>
        </w:rPr>
        <w:t>, imparțialitate</w:t>
      </w:r>
      <w:r w:rsidRPr="00D1615F">
        <w:rPr>
          <w:rFonts w:ascii="Arial" w:hAnsi="Arial" w:cs="Arial"/>
          <w:lang w:val="ro-RO" w:eastAsia="ro-RO"/>
        </w:rPr>
        <w:t>), patrimoniale etc.</w:t>
      </w:r>
    </w:p>
    <w:p w:rsidR="00954B13" w:rsidRPr="00D1615F" w:rsidRDefault="00954B13" w:rsidP="00954B13">
      <w:pPr>
        <w:spacing w:before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5.2.5</w:t>
      </w:r>
      <w:r w:rsidRPr="00D1615F">
        <w:rPr>
          <w:rFonts w:ascii="Arial" w:hAnsi="Arial" w:cs="Arial"/>
          <w:b/>
          <w:lang w:val="ro-RO"/>
        </w:rPr>
        <w:t>.</w:t>
      </w:r>
      <w:r w:rsidRPr="00D1615F">
        <w:rPr>
          <w:rFonts w:ascii="Arial" w:hAnsi="Arial" w:cs="Arial"/>
          <w:lang w:val="ro-RO"/>
        </w:rPr>
        <w:t xml:space="preserve"> Identificarea şi evaluarea riscurilor presupune </w:t>
      </w:r>
      <w:r w:rsidR="00AC62FE">
        <w:rPr>
          <w:rFonts w:ascii="Arial" w:hAnsi="Arial" w:cs="Arial"/>
          <w:lang w:val="ro-RO"/>
        </w:rPr>
        <w:t>desfășurarea</w:t>
      </w:r>
      <w:r>
        <w:rPr>
          <w:rFonts w:ascii="Arial" w:hAnsi="Arial" w:cs="Arial"/>
          <w:lang w:val="ro-RO"/>
        </w:rPr>
        <w:t xml:space="preserve"> următoarelor </w:t>
      </w:r>
      <w:r w:rsidR="00055B0A">
        <w:rPr>
          <w:rFonts w:ascii="Arial" w:hAnsi="Arial" w:cs="Arial"/>
          <w:lang w:val="ro-RO"/>
        </w:rPr>
        <w:t>acțiuni</w:t>
      </w:r>
      <w:r w:rsidRPr="00D1615F">
        <w:rPr>
          <w:rFonts w:ascii="Arial" w:hAnsi="Arial" w:cs="Arial"/>
          <w:lang w:val="ro-RO"/>
        </w:rPr>
        <w:t>:</w:t>
      </w:r>
    </w:p>
    <w:p w:rsidR="00954B13" w:rsidRDefault="00954B13" w:rsidP="00954B13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elaborarea</w:t>
      </w:r>
      <w:r w:rsidRPr="00D1615F">
        <w:rPr>
          <w:rFonts w:ascii="Arial" w:hAnsi="Arial" w:cs="Arial"/>
          <w:lang w:val="ro-RO"/>
        </w:rPr>
        <w:t xml:space="preserve"> l</w:t>
      </w:r>
      <w:r>
        <w:rPr>
          <w:rFonts w:ascii="Arial" w:hAnsi="Arial" w:cs="Arial"/>
          <w:lang w:val="ro-RO"/>
        </w:rPr>
        <w:t xml:space="preserve">istei proceselor şi </w:t>
      </w:r>
      <w:r w:rsidRPr="00D1615F">
        <w:rPr>
          <w:rFonts w:ascii="Arial" w:hAnsi="Arial" w:cs="Arial"/>
          <w:lang w:val="ro-RO"/>
        </w:rPr>
        <w:t xml:space="preserve"> </w:t>
      </w:r>
      <w:r w:rsidR="00AC62FE" w:rsidRPr="00D1615F">
        <w:rPr>
          <w:rFonts w:ascii="Arial" w:hAnsi="Arial" w:cs="Arial"/>
          <w:lang w:val="ro-RO"/>
        </w:rPr>
        <w:t>activităților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 </w:t>
      </w:r>
      <w:r w:rsidR="00AC62FE">
        <w:rPr>
          <w:rFonts w:ascii="Arial" w:hAnsi="Arial" w:cs="Arial"/>
          <w:lang w:val="ro-RO"/>
        </w:rPr>
        <w:t>desfășurate</w:t>
      </w:r>
      <w:r>
        <w:rPr>
          <w:rFonts w:ascii="Arial" w:hAnsi="Arial" w:cs="Arial"/>
          <w:lang w:val="ro-RO"/>
        </w:rPr>
        <w:t xml:space="preserve"> în </w:t>
      </w:r>
      <w:r w:rsidRPr="002B5836">
        <w:rPr>
          <w:rFonts w:ascii="Arial" w:hAnsi="Arial" w:cs="Arial"/>
          <w:lang w:val="ro-RO"/>
        </w:rPr>
        <w:t>cadrul</w:t>
      </w:r>
      <w:r w:rsidR="001763AF"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>FIRMEI XXX</w:t>
      </w:r>
      <w:r w:rsidRPr="002B5836">
        <w:rPr>
          <w:rFonts w:ascii="Arial" w:hAnsi="Arial" w:cs="Arial"/>
          <w:lang w:val="ro-RO"/>
        </w:rPr>
        <w:t>;</w:t>
      </w:r>
    </w:p>
    <w:p w:rsidR="00954B13" w:rsidRPr="00B72D68" w:rsidRDefault="00954B13" w:rsidP="00954B13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B72D68">
        <w:rPr>
          <w:rFonts w:ascii="Arial" w:hAnsi="Arial" w:cs="Arial"/>
          <w:lang w:val="ro-RO"/>
        </w:rPr>
        <w:t xml:space="preserve">definirea </w:t>
      </w:r>
      <w:r w:rsidR="00055B0A" w:rsidRPr="00B72D68">
        <w:rPr>
          <w:rFonts w:ascii="Arial" w:hAnsi="Arial" w:cs="Arial"/>
          <w:lang w:val="ro-RO"/>
        </w:rPr>
        <w:t xml:space="preserve">activitățile specifice şi riscurile inerente legate de activitatea de </w:t>
      </w:r>
      <w:r w:rsidR="00182B0E" w:rsidRPr="00B72D68">
        <w:rPr>
          <w:rFonts w:ascii="Arial" w:hAnsi="Arial" w:cs="Arial"/>
          <w:lang w:val="ro-RO"/>
        </w:rPr>
        <w:t>producție furnizare de servicii</w:t>
      </w:r>
      <w:r w:rsidR="00055B0A" w:rsidRPr="00B72D68">
        <w:rPr>
          <w:rFonts w:ascii="Arial" w:hAnsi="Arial" w:cs="Arial"/>
          <w:lang w:val="ro-RO"/>
        </w:rPr>
        <w:t xml:space="preserve"> al </w:t>
      </w:r>
      <w:r w:rsidR="00182B0E" w:rsidRPr="00B72D68">
        <w:rPr>
          <w:rFonts w:ascii="Arial" w:hAnsi="Arial" w:cs="Arial"/>
          <w:lang w:val="ro-RO"/>
        </w:rPr>
        <w:t>FIRMEI XXX</w:t>
      </w:r>
      <w:r w:rsidRPr="00B72D68">
        <w:rPr>
          <w:rFonts w:ascii="Arial" w:hAnsi="Arial" w:cs="Arial"/>
          <w:lang w:val="ro-RO"/>
        </w:rPr>
        <w:t xml:space="preserve">; </w:t>
      </w:r>
    </w:p>
    <w:p w:rsidR="00954B13" w:rsidRDefault="00954B13" w:rsidP="00954B13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D21D4A">
        <w:rPr>
          <w:rFonts w:ascii="Arial" w:hAnsi="Arial" w:cs="Arial"/>
          <w:color w:val="FF0000"/>
          <w:lang w:val="ro-RO"/>
        </w:rPr>
        <w:t>evaluarea riscurilor</w:t>
      </w:r>
      <w:r w:rsidRPr="004D6892">
        <w:rPr>
          <w:rFonts w:ascii="Arial" w:hAnsi="Arial" w:cs="Arial"/>
          <w:lang w:val="ro-RO"/>
        </w:rPr>
        <w:t xml:space="preserve"> pentru</w:t>
      </w:r>
      <w:bookmarkStart w:id="0" w:name="_GoBack"/>
      <w:bookmarkEnd w:id="0"/>
      <w:r w:rsidRPr="004D6892">
        <w:rPr>
          <w:rFonts w:ascii="Arial" w:hAnsi="Arial" w:cs="Arial"/>
          <w:lang w:val="ro-RO"/>
        </w:rPr>
        <w:t xml:space="preserve"> fiecare </w:t>
      </w:r>
      <w:r w:rsidR="00055B0A" w:rsidRPr="00055B0A">
        <w:rPr>
          <w:rFonts w:ascii="Arial" w:hAnsi="Arial" w:cs="Arial"/>
          <w:highlight w:val="lightGray"/>
          <w:lang w:val="ro-RO"/>
        </w:rPr>
        <w:t>activitate și</w:t>
      </w:r>
      <w:r w:rsidR="00055B0A">
        <w:rPr>
          <w:rFonts w:ascii="Arial" w:hAnsi="Arial" w:cs="Arial"/>
          <w:lang w:val="ro-RO"/>
        </w:rPr>
        <w:t xml:space="preserve"> </w:t>
      </w:r>
      <w:r w:rsidRPr="004D6892">
        <w:rPr>
          <w:rFonts w:ascii="Arial" w:hAnsi="Arial" w:cs="Arial"/>
          <w:lang w:val="ro-RO"/>
        </w:rPr>
        <w:t>compartiment</w:t>
      </w:r>
      <w:r>
        <w:rPr>
          <w:rFonts w:ascii="Arial" w:hAnsi="Arial" w:cs="Arial"/>
          <w:lang w:val="ro-RO"/>
        </w:rPr>
        <w:t xml:space="preserve"> conform </w:t>
      </w:r>
      <w:r w:rsidRPr="004D6892">
        <w:rPr>
          <w:rFonts w:ascii="Arial" w:hAnsi="Arial" w:cs="Arial"/>
          <w:lang w:val="ro-RO"/>
        </w:rPr>
        <w:t xml:space="preserve">organigramei </w:t>
      </w:r>
      <w:r w:rsidR="00182B0E">
        <w:rPr>
          <w:rFonts w:ascii="Arial" w:hAnsi="Arial" w:cs="Arial"/>
          <w:lang w:val="ro-RO"/>
        </w:rPr>
        <w:t>FIRMEI XXX</w:t>
      </w:r>
      <w:r w:rsidR="00055B0A">
        <w:rPr>
          <w:rFonts w:ascii="Arial" w:hAnsi="Arial" w:cs="Arial"/>
          <w:lang w:val="ro-RO"/>
        </w:rPr>
        <w:t xml:space="preserve">, </w:t>
      </w:r>
      <w:r w:rsidR="00055B0A" w:rsidRPr="00055B0A">
        <w:rPr>
          <w:rFonts w:ascii="Arial" w:hAnsi="Arial" w:cs="Arial"/>
          <w:highlight w:val="lightGray"/>
          <w:lang w:val="ro-RO"/>
        </w:rPr>
        <w:t xml:space="preserve">care afectează </w:t>
      </w:r>
      <w:r w:rsidR="00D21D4A">
        <w:rPr>
          <w:rFonts w:ascii="Arial" w:hAnsi="Arial" w:cs="Arial"/>
          <w:lang w:val="ro-RO"/>
        </w:rPr>
        <w:t>XXXX</w:t>
      </w:r>
      <w:r w:rsidR="00D21D4A">
        <w:rPr>
          <w:rStyle w:val="Referinnotdesubsol"/>
          <w:rFonts w:ascii="Arial" w:hAnsi="Arial" w:cs="Arial"/>
          <w:lang w:val="ro-RO"/>
        </w:rPr>
        <w:footnoteReference w:id="4"/>
      </w:r>
      <w:r w:rsidR="00055B0A">
        <w:rPr>
          <w:rFonts w:ascii="Arial" w:hAnsi="Arial" w:cs="Arial"/>
          <w:lang w:val="ro-RO"/>
        </w:rPr>
        <w:t xml:space="preserve"> </w:t>
      </w:r>
      <w:r w:rsidRPr="004D6892">
        <w:rPr>
          <w:rFonts w:ascii="Arial" w:hAnsi="Arial" w:cs="Arial"/>
          <w:lang w:val="ro-RO"/>
        </w:rPr>
        <w:t xml:space="preserve">şi pentru fiecare post conform organigramelor compartimentelor şi calcularea nivelului general de risc pentru întreaga </w:t>
      </w:r>
      <w:r w:rsidR="001763AF">
        <w:rPr>
          <w:rFonts w:ascii="Arial" w:hAnsi="Arial" w:cs="Arial"/>
          <w:lang w:val="ro-RO"/>
        </w:rPr>
        <w:t>OEC</w:t>
      </w:r>
      <w:r w:rsidRPr="004D6892">
        <w:rPr>
          <w:rFonts w:ascii="Arial" w:hAnsi="Arial" w:cs="Arial"/>
          <w:lang w:val="ro-RO"/>
        </w:rPr>
        <w:t>;</w:t>
      </w:r>
    </w:p>
    <w:p w:rsidR="00954B13" w:rsidRDefault="00954B13" w:rsidP="00954B13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D6892">
        <w:rPr>
          <w:rFonts w:ascii="Arial" w:hAnsi="Arial" w:cs="Arial"/>
          <w:lang w:val="ro-RO"/>
        </w:rPr>
        <w:t xml:space="preserve">identificarea problemelor care au apărut şi se pot repeta în viitor sau care pot apărea în </w:t>
      </w:r>
      <w:r w:rsidR="00AC62FE" w:rsidRPr="004D6892">
        <w:rPr>
          <w:rFonts w:ascii="Arial" w:hAnsi="Arial" w:cs="Arial"/>
          <w:lang w:val="ro-RO"/>
        </w:rPr>
        <w:t>desfășurarea</w:t>
      </w:r>
      <w:r w:rsidRPr="004D6892">
        <w:rPr>
          <w:rFonts w:ascii="Arial" w:hAnsi="Arial" w:cs="Arial"/>
          <w:lang w:val="ro-RO"/>
        </w:rPr>
        <w:t xml:space="preserve"> </w:t>
      </w:r>
      <w:r w:rsidR="00AC62FE" w:rsidRPr="004D6892">
        <w:rPr>
          <w:rFonts w:ascii="Arial" w:hAnsi="Arial" w:cs="Arial"/>
          <w:lang w:val="ro-RO"/>
        </w:rPr>
        <w:t>activităților</w:t>
      </w:r>
      <w:r w:rsidRPr="004D6892">
        <w:rPr>
          <w:rFonts w:ascii="Arial" w:hAnsi="Arial" w:cs="Arial"/>
          <w:lang w:val="ro-RO"/>
        </w:rPr>
        <w:t xml:space="preserve"> </w:t>
      </w:r>
      <w:r w:rsidRPr="00055B0A">
        <w:rPr>
          <w:rFonts w:ascii="Arial" w:hAnsi="Arial" w:cs="Arial"/>
          <w:highlight w:val="lightGray"/>
          <w:lang w:val="ro-RO"/>
        </w:rPr>
        <w:t xml:space="preserve">şi care </w:t>
      </w:r>
      <w:r w:rsidR="00055B0A" w:rsidRPr="00055B0A">
        <w:rPr>
          <w:rFonts w:ascii="Arial" w:hAnsi="Arial" w:cs="Arial"/>
          <w:highlight w:val="lightGray"/>
          <w:lang w:val="ro-RO"/>
        </w:rPr>
        <w:t xml:space="preserve">pun în pericol imparțialitatea activității de </w:t>
      </w:r>
      <w:r w:rsidR="00182B0E">
        <w:rPr>
          <w:rFonts w:ascii="Arial" w:hAnsi="Arial" w:cs="Arial"/>
          <w:highlight w:val="lightGray"/>
          <w:lang w:val="ro-RO"/>
        </w:rPr>
        <w:t>producție furnizare de servicii</w:t>
      </w:r>
      <w:r w:rsidR="00055B0A" w:rsidRPr="00055B0A">
        <w:rPr>
          <w:rFonts w:ascii="Arial" w:hAnsi="Arial" w:cs="Arial"/>
          <w:highlight w:val="lightGray"/>
          <w:lang w:val="ro-RO"/>
        </w:rPr>
        <w:t xml:space="preserve"> furnizată de </w:t>
      </w:r>
      <w:r w:rsidR="00182B0E">
        <w:rPr>
          <w:rFonts w:ascii="Arial" w:hAnsi="Arial" w:cs="Arial"/>
          <w:highlight w:val="lightGray"/>
          <w:lang w:val="ro-RO"/>
        </w:rPr>
        <w:t>FIRMEI XXX</w:t>
      </w:r>
      <w:r w:rsidRPr="004D6892">
        <w:rPr>
          <w:rFonts w:ascii="Arial" w:hAnsi="Arial" w:cs="Arial"/>
          <w:lang w:val="ro-RO"/>
        </w:rPr>
        <w:t>;</w:t>
      </w:r>
    </w:p>
    <w:p w:rsidR="00954B13" w:rsidRPr="004D6892" w:rsidRDefault="00954B13" w:rsidP="00954B13">
      <w:pPr>
        <w:numPr>
          <w:ilvl w:val="0"/>
          <w:numId w:val="5"/>
        </w:numPr>
        <w:jc w:val="both"/>
        <w:rPr>
          <w:rFonts w:ascii="Arial" w:hAnsi="Arial" w:cs="Arial"/>
          <w:lang w:val="ro-RO"/>
        </w:rPr>
      </w:pPr>
      <w:r w:rsidRPr="004D6892">
        <w:rPr>
          <w:rFonts w:ascii="Arial" w:hAnsi="Arial" w:cs="Arial"/>
          <w:lang w:val="ro-RO"/>
        </w:rPr>
        <w:t xml:space="preserve">identificarea cauzelor care generează problemele, descrierea </w:t>
      </w:r>
      <w:r w:rsidR="00AC62FE" w:rsidRPr="004D6892">
        <w:rPr>
          <w:rFonts w:ascii="Arial" w:hAnsi="Arial" w:cs="Arial"/>
          <w:lang w:val="ro-RO"/>
        </w:rPr>
        <w:t>circumstanțelor</w:t>
      </w:r>
      <w:r w:rsidRPr="004D6892">
        <w:rPr>
          <w:rFonts w:ascii="Arial" w:hAnsi="Arial" w:cs="Arial"/>
          <w:lang w:val="ro-RO"/>
        </w:rPr>
        <w:t xml:space="preserve"> care favorizează </w:t>
      </w:r>
      <w:r w:rsidR="00AC62FE" w:rsidRPr="004D6892">
        <w:rPr>
          <w:rFonts w:ascii="Arial" w:hAnsi="Arial" w:cs="Arial"/>
          <w:lang w:val="ro-RO"/>
        </w:rPr>
        <w:t>apariția</w:t>
      </w:r>
      <w:r w:rsidRPr="004D6892">
        <w:rPr>
          <w:rFonts w:ascii="Arial" w:hAnsi="Arial" w:cs="Arial"/>
          <w:lang w:val="ro-RO"/>
        </w:rPr>
        <w:t xml:space="preserve"> lor şi determinarea </w:t>
      </w:r>
      <w:r w:rsidR="00AC62FE" w:rsidRPr="004D6892">
        <w:rPr>
          <w:rFonts w:ascii="Arial" w:hAnsi="Arial" w:cs="Arial"/>
          <w:lang w:val="ro-RO"/>
        </w:rPr>
        <w:t>consecințelor</w:t>
      </w:r>
      <w:r w:rsidRPr="004D6892">
        <w:rPr>
          <w:rFonts w:ascii="Arial" w:hAnsi="Arial" w:cs="Arial"/>
          <w:lang w:val="ro-RO"/>
        </w:rPr>
        <w:t xml:space="preserve"> asupra</w:t>
      </w:r>
      <w:r w:rsidR="00055B0A">
        <w:rPr>
          <w:rFonts w:ascii="Arial" w:hAnsi="Arial" w:cs="Arial"/>
          <w:lang w:val="ro-RO"/>
        </w:rPr>
        <w:t xml:space="preserve"> </w:t>
      </w:r>
      <w:r w:rsidR="00055B0A" w:rsidRPr="00055B0A">
        <w:rPr>
          <w:rFonts w:ascii="Arial" w:hAnsi="Arial" w:cs="Arial"/>
          <w:highlight w:val="lightGray"/>
          <w:lang w:val="ro-RO"/>
        </w:rPr>
        <w:t>punerii în pericol imparțialitatea;</w:t>
      </w:r>
    </w:p>
    <w:p w:rsidR="00954B13" w:rsidRDefault="00954B13" w:rsidP="00954B13">
      <w:pPr>
        <w:ind w:left="709"/>
        <w:jc w:val="both"/>
        <w:rPr>
          <w:rFonts w:ascii="Arial" w:hAnsi="Arial" w:cs="Arial"/>
          <w:color w:val="FF0000"/>
          <w:lang w:val="ro-RO"/>
        </w:rPr>
      </w:pPr>
      <w:r>
        <w:rPr>
          <w:rFonts w:ascii="Arial" w:hAnsi="Arial" w:cs="Arial"/>
          <w:lang w:val="ro-RO"/>
        </w:rPr>
        <w:t>S</w:t>
      </w:r>
      <w:r w:rsidRPr="00D1615F">
        <w:rPr>
          <w:rFonts w:ascii="Arial" w:hAnsi="Arial" w:cs="Arial"/>
          <w:lang w:val="ro-RO"/>
        </w:rPr>
        <w:t xml:space="preserve">e estimează, pe o scală de 5 trepte, probabilitatea de materializare a riscului şi </w:t>
      </w:r>
      <w:r>
        <w:rPr>
          <w:rFonts w:ascii="Arial" w:hAnsi="Arial" w:cs="Arial"/>
          <w:lang w:val="ro-RO"/>
        </w:rPr>
        <w:t xml:space="preserve">impactului. </w:t>
      </w:r>
    </w:p>
    <w:p w:rsidR="00954B13" w:rsidRPr="00612CE7" w:rsidRDefault="00954B13" w:rsidP="001763AF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5.2.6</w:t>
      </w:r>
      <w:r w:rsidRPr="00D1615F">
        <w:rPr>
          <w:rFonts w:ascii="Arial" w:hAnsi="Arial" w:cs="Arial"/>
          <w:b/>
          <w:lang w:val="ro-RO"/>
        </w:rPr>
        <w:t>.</w:t>
      </w:r>
      <w:r w:rsidRPr="00D1615F">
        <w:rPr>
          <w:rFonts w:ascii="Arial" w:hAnsi="Arial" w:cs="Arial"/>
          <w:lang w:val="ro-RO"/>
        </w:rPr>
        <w:t xml:space="preserve"> Combinarea celor dou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 estimări pe o scală bidimensională reprezintă expunerea la risc, indicator în raport cu care se </w:t>
      </w:r>
      <w:r w:rsidR="00AC62FE" w:rsidRPr="00D1615F">
        <w:rPr>
          <w:rFonts w:ascii="Arial" w:hAnsi="Arial" w:cs="Arial"/>
          <w:lang w:val="ro-RO"/>
        </w:rPr>
        <w:t>stabilește</w:t>
      </w:r>
      <w:r w:rsidRPr="00D1615F">
        <w:rPr>
          <w:rFonts w:ascii="Arial" w:hAnsi="Arial" w:cs="Arial"/>
          <w:lang w:val="ro-RO"/>
        </w:rPr>
        <w:t xml:space="preserve"> atitudinea </w:t>
      </w:r>
      <w:r w:rsidR="00AC62FE">
        <w:rPr>
          <w:rFonts w:ascii="Arial" w:hAnsi="Arial" w:cs="Arial"/>
          <w:lang w:val="ro-RO"/>
        </w:rPr>
        <w:t>faț</w:t>
      </w:r>
      <w:r w:rsidR="00AC62FE" w:rsidRPr="00D1615F"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 de fiecare problemă identificată ca fiind un risc </w:t>
      </w:r>
      <w:r w:rsidRPr="00612CE7">
        <w:rPr>
          <w:rFonts w:ascii="Arial" w:hAnsi="Arial" w:cs="Arial"/>
          <w:lang w:val="ro-RO"/>
        </w:rPr>
        <w:t>(</w:t>
      </w:r>
      <w:r w:rsidR="001763AF">
        <w:rPr>
          <w:rFonts w:ascii="Arial" w:hAnsi="Arial" w:cs="Arial"/>
          <w:lang w:val="ro-RO"/>
        </w:rPr>
        <w:t xml:space="preserve">F – UIG – </w:t>
      </w:r>
      <w:r w:rsidR="001763AF" w:rsidRPr="00D6493F">
        <w:rPr>
          <w:rFonts w:ascii="Arial" w:hAnsi="Arial" w:cs="Arial"/>
          <w:highlight w:val="lightGray"/>
          <w:lang w:val="ro-RO"/>
        </w:rPr>
        <w:t>1</w:t>
      </w:r>
      <w:r w:rsidR="00D6493F" w:rsidRPr="00D6493F">
        <w:rPr>
          <w:rFonts w:ascii="Arial" w:hAnsi="Arial" w:cs="Arial"/>
          <w:highlight w:val="lightGray"/>
          <w:lang w:val="ro-RO"/>
        </w:rPr>
        <w:t>21</w:t>
      </w:r>
      <w:r w:rsidRPr="00612CE7">
        <w:rPr>
          <w:rFonts w:ascii="Arial" w:hAnsi="Arial" w:cs="Arial"/>
          <w:lang w:val="ro-RO"/>
        </w:rPr>
        <w:t xml:space="preserve"> - </w:t>
      </w:r>
      <w:r w:rsidRPr="00612CE7">
        <w:rPr>
          <w:rFonts w:ascii="Arial" w:hAnsi="Arial" w:cs="Arial"/>
          <w:i/>
          <w:lang w:val="ro-RO"/>
        </w:rPr>
        <w:t xml:space="preserve">Grilă de evaluare a </w:t>
      </w:r>
      <w:r w:rsidR="00AC62FE" w:rsidRPr="00612CE7">
        <w:rPr>
          <w:rFonts w:ascii="Arial" w:hAnsi="Arial" w:cs="Arial"/>
          <w:i/>
          <w:lang w:val="ro-RO"/>
        </w:rPr>
        <w:t>probabilității</w:t>
      </w:r>
      <w:r w:rsidRPr="00612CE7">
        <w:rPr>
          <w:rFonts w:ascii="Arial" w:hAnsi="Arial" w:cs="Arial"/>
          <w:i/>
          <w:lang w:val="ro-RO"/>
        </w:rPr>
        <w:t xml:space="preserve"> de </w:t>
      </w:r>
      <w:r w:rsidR="00AC62FE" w:rsidRPr="00612CE7">
        <w:rPr>
          <w:rFonts w:ascii="Arial" w:hAnsi="Arial" w:cs="Arial"/>
          <w:i/>
          <w:lang w:val="ro-RO"/>
        </w:rPr>
        <w:t>apariție</w:t>
      </w:r>
      <w:r w:rsidRPr="00612CE7">
        <w:rPr>
          <w:rFonts w:ascii="Arial" w:hAnsi="Arial" w:cs="Arial"/>
          <w:i/>
          <w:lang w:val="ro-RO"/>
        </w:rPr>
        <w:t xml:space="preserve"> a riscurilor si a impactului/ </w:t>
      </w:r>
      <w:r w:rsidR="00AC62FE" w:rsidRPr="00612CE7">
        <w:rPr>
          <w:rFonts w:ascii="Arial" w:hAnsi="Arial" w:cs="Arial"/>
          <w:i/>
          <w:lang w:val="ro-RO"/>
        </w:rPr>
        <w:t>consecințelor</w:t>
      </w:r>
      <w:r w:rsidRPr="00612CE7">
        <w:rPr>
          <w:rFonts w:ascii="Arial" w:hAnsi="Arial" w:cs="Arial"/>
          <w:lang w:val="ro-RO"/>
        </w:rPr>
        <w:t xml:space="preserve"> ).</w:t>
      </w:r>
    </w:p>
    <w:p w:rsidR="00954B13" w:rsidRPr="00D1615F" w:rsidRDefault="00954B13" w:rsidP="001763AF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5.2.7</w:t>
      </w:r>
      <w:r w:rsidRPr="00D1615F">
        <w:rPr>
          <w:rFonts w:ascii="Arial" w:hAnsi="Arial" w:cs="Arial"/>
          <w:b/>
          <w:lang w:val="ro-RO"/>
        </w:rPr>
        <w:t>.</w:t>
      </w:r>
      <w:r w:rsidRPr="00D1615F">
        <w:rPr>
          <w:rFonts w:ascii="Arial" w:hAnsi="Arial" w:cs="Arial"/>
          <w:lang w:val="ro-RO"/>
        </w:rPr>
        <w:t xml:space="preserve"> </w:t>
      </w:r>
      <w:r w:rsidR="001763AF">
        <w:rPr>
          <w:rFonts w:ascii="Arial" w:hAnsi="Arial" w:cs="Arial"/>
          <w:lang w:val="ro-RO"/>
        </w:rPr>
        <w:t xml:space="preserve">DE și </w:t>
      </w:r>
      <w:r w:rsidR="00CA153C">
        <w:rPr>
          <w:rFonts w:ascii="Arial" w:hAnsi="Arial" w:cs="Arial"/>
          <w:lang w:val="ro-RO"/>
        </w:rPr>
        <w:t>RC</w:t>
      </w:r>
      <w:r w:rsidR="001763AF"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împreună cu </w:t>
      </w:r>
      <w:r w:rsidRPr="00D1615F">
        <w:rPr>
          <w:rFonts w:ascii="Arial" w:hAnsi="Arial" w:cs="Arial"/>
          <w:lang w:val="ro-RO"/>
        </w:rPr>
        <w:t xml:space="preserve">personalul </w:t>
      </w:r>
      <w:r>
        <w:rPr>
          <w:rFonts w:ascii="Arial" w:hAnsi="Arial" w:cs="Arial"/>
          <w:lang w:val="ro-RO"/>
        </w:rPr>
        <w:t xml:space="preserve">din subordine: </w:t>
      </w:r>
    </w:p>
    <w:p w:rsidR="00954B13" w:rsidRPr="00D1615F" w:rsidRDefault="00954B13" w:rsidP="001763AF">
      <w:pPr>
        <w:ind w:left="720"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a) analizează preliminar riscul identificat, prin:</w:t>
      </w:r>
    </w:p>
    <w:p w:rsidR="00954B13" w:rsidRPr="00D1615F" w:rsidRDefault="00954B13" w:rsidP="001763AF">
      <w:pPr>
        <w:numPr>
          <w:ilvl w:val="0"/>
          <w:numId w:val="6"/>
        </w:numPr>
        <w:ind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definirea corectă;</w:t>
      </w:r>
    </w:p>
    <w:p w:rsidR="00954B13" w:rsidRPr="00D1615F" w:rsidRDefault="00954B13" w:rsidP="001763AF">
      <w:pPr>
        <w:numPr>
          <w:ilvl w:val="0"/>
          <w:numId w:val="6"/>
        </w:numPr>
        <w:ind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analiza cauzelor sau a </w:t>
      </w:r>
      <w:proofErr w:type="spellStart"/>
      <w:r w:rsidRPr="00D1615F">
        <w:rPr>
          <w:rFonts w:ascii="Arial" w:hAnsi="Arial" w:cs="Arial"/>
          <w:lang w:val="ro-RO"/>
        </w:rPr>
        <w:t>circumstanţelor</w:t>
      </w:r>
      <w:proofErr w:type="spellEnd"/>
      <w:r w:rsidRPr="00D1615F">
        <w:rPr>
          <w:rFonts w:ascii="Arial" w:hAnsi="Arial" w:cs="Arial"/>
          <w:lang w:val="ro-RO"/>
        </w:rPr>
        <w:t xml:space="preserve"> care favorizează </w:t>
      </w:r>
      <w:proofErr w:type="spellStart"/>
      <w:r w:rsidRPr="00D1615F">
        <w:rPr>
          <w:rFonts w:ascii="Arial" w:hAnsi="Arial" w:cs="Arial"/>
          <w:lang w:val="ro-RO"/>
        </w:rPr>
        <w:t>apariţia</w:t>
      </w:r>
      <w:proofErr w:type="spellEnd"/>
      <w:r w:rsidRPr="00D1615F">
        <w:rPr>
          <w:rFonts w:ascii="Arial" w:hAnsi="Arial" w:cs="Arial"/>
          <w:lang w:val="ro-RO"/>
        </w:rPr>
        <w:t>/ repetarea riscului</w:t>
      </w:r>
      <w:r>
        <w:rPr>
          <w:rFonts w:ascii="Arial" w:hAnsi="Arial" w:cs="Arial"/>
          <w:lang w:val="ro-RO"/>
        </w:rPr>
        <w:t>.</w:t>
      </w:r>
    </w:p>
    <w:p w:rsidR="00954B13" w:rsidRDefault="00954B13" w:rsidP="001763AF">
      <w:pPr>
        <w:ind w:left="720"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b) evaluează expunerea la risc</w:t>
      </w:r>
      <w:r>
        <w:rPr>
          <w:rFonts w:ascii="Arial" w:hAnsi="Arial" w:cs="Arial"/>
          <w:lang w:val="ro-RO"/>
        </w:rPr>
        <w:t xml:space="preserve"> folosind G</w:t>
      </w:r>
      <w:r>
        <w:rPr>
          <w:rFonts w:ascii="Arial" w:hAnsi="Arial" w:cs="Arial"/>
          <w:i/>
          <w:lang w:val="ro-RO"/>
        </w:rPr>
        <w:t>rila</w:t>
      </w:r>
      <w:r w:rsidRPr="006B7B27">
        <w:rPr>
          <w:rFonts w:ascii="Arial" w:hAnsi="Arial" w:cs="Arial"/>
          <w:i/>
          <w:lang w:val="ro-RO"/>
        </w:rPr>
        <w:t xml:space="preserve"> de evaluare a </w:t>
      </w:r>
      <w:proofErr w:type="spellStart"/>
      <w:r w:rsidRPr="006B7B27">
        <w:rPr>
          <w:rFonts w:ascii="Arial" w:hAnsi="Arial" w:cs="Arial"/>
          <w:i/>
          <w:lang w:val="ro-RO"/>
        </w:rPr>
        <w:t>probabilităţii</w:t>
      </w:r>
      <w:proofErr w:type="spellEnd"/>
      <w:r w:rsidRPr="006B7B27">
        <w:rPr>
          <w:rFonts w:ascii="Arial" w:hAnsi="Arial" w:cs="Arial"/>
          <w:i/>
          <w:lang w:val="ro-RO"/>
        </w:rPr>
        <w:t xml:space="preserve"> de </w:t>
      </w:r>
      <w:proofErr w:type="spellStart"/>
      <w:r w:rsidRPr="006B7B27">
        <w:rPr>
          <w:rFonts w:ascii="Arial" w:hAnsi="Arial" w:cs="Arial"/>
          <w:i/>
          <w:lang w:val="ro-RO"/>
        </w:rPr>
        <w:t>apariţie</w:t>
      </w:r>
      <w:proofErr w:type="spellEnd"/>
      <w:r w:rsidRPr="006B7B27">
        <w:rPr>
          <w:rFonts w:ascii="Arial" w:hAnsi="Arial" w:cs="Arial"/>
          <w:i/>
          <w:lang w:val="ro-RO"/>
        </w:rPr>
        <w:t xml:space="preserve"> a riscurilor şi a impactului/</w:t>
      </w:r>
      <w:proofErr w:type="spellStart"/>
      <w:r w:rsidRPr="006B7B27">
        <w:rPr>
          <w:rFonts w:ascii="Arial" w:hAnsi="Arial" w:cs="Arial"/>
          <w:i/>
          <w:lang w:val="ro-RO"/>
        </w:rPr>
        <w:t>consecinţelor</w:t>
      </w:r>
      <w:proofErr w:type="spellEnd"/>
      <w:r w:rsidRPr="006B7B27">
        <w:rPr>
          <w:rFonts w:ascii="Arial" w:hAnsi="Arial" w:cs="Arial"/>
          <w:i/>
          <w:lang w:val="ro-RO"/>
        </w:rPr>
        <w:t xml:space="preserve"> (</w:t>
      </w:r>
      <w:r w:rsidR="001763AF">
        <w:rPr>
          <w:rFonts w:ascii="Arial" w:hAnsi="Arial" w:cs="Arial"/>
          <w:lang w:val="ro-RO"/>
        </w:rPr>
        <w:t xml:space="preserve">F – UIG – </w:t>
      </w:r>
      <w:r w:rsidR="00D6493F" w:rsidRPr="00D6493F">
        <w:rPr>
          <w:rFonts w:ascii="Arial" w:hAnsi="Arial" w:cs="Arial"/>
          <w:highlight w:val="lightGray"/>
          <w:lang w:val="ro-RO"/>
        </w:rPr>
        <w:t>121</w:t>
      </w:r>
      <w:r w:rsidRPr="006B7B27">
        <w:rPr>
          <w:rFonts w:ascii="Arial" w:hAnsi="Arial" w:cs="Arial"/>
          <w:i/>
          <w:lang w:val="ro-RO"/>
        </w:rPr>
        <w:t>),</w:t>
      </w:r>
      <w:r>
        <w:rPr>
          <w:rFonts w:ascii="Arial" w:hAnsi="Arial" w:cs="Arial"/>
          <w:lang w:val="ro-RO"/>
        </w:rPr>
        <w:t xml:space="preserve"> prin</w:t>
      </w:r>
    </w:p>
    <w:p w:rsidR="00954B13" w:rsidRPr="00D1615F" w:rsidRDefault="00954B13" w:rsidP="001763AF">
      <w:pPr>
        <w:numPr>
          <w:ilvl w:val="0"/>
          <w:numId w:val="7"/>
        </w:numPr>
        <w:ind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estimarea </w:t>
      </w:r>
      <w:proofErr w:type="spellStart"/>
      <w:r w:rsidRPr="00D1615F">
        <w:rPr>
          <w:rFonts w:ascii="Arial" w:hAnsi="Arial" w:cs="Arial"/>
          <w:lang w:val="ro-RO"/>
        </w:rPr>
        <w:t>şanselor</w:t>
      </w:r>
      <w:proofErr w:type="spellEnd"/>
      <w:r w:rsidRPr="00D1615F">
        <w:rPr>
          <w:rFonts w:ascii="Arial" w:hAnsi="Arial" w:cs="Arial"/>
          <w:lang w:val="ro-RO"/>
        </w:rPr>
        <w:t xml:space="preserve"> de </w:t>
      </w:r>
      <w:proofErr w:type="spellStart"/>
      <w:r w:rsidRPr="00D1615F">
        <w:rPr>
          <w:rFonts w:ascii="Arial" w:hAnsi="Arial" w:cs="Arial"/>
          <w:lang w:val="ro-RO"/>
        </w:rPr>
        <w:t>apariţie</w:t>
      </w:r>
      <w:proofErr w:type="spellEnd"/>
      <w:r w:rsidRPr="00D1615F">
        <w:rPr>
          <w:rFonts w:ascii="Arial" w:hAnsi="Arial" w:cs="Arial"/>
          <w:lang w:val="ro-RO"/>
        </w:rPr>
        <w:t xml:space="preserve">, pe o scală în 5 trepte (1 - rar, 2 - </w:t>
      </w:r>
      <w:proofErr w:type="spellStart"/>
      <w:r w:rsidRPr="00D1615F">
        <w:rPr>
          <w:rFonts w:ascii="Arial" w:hAnsi="Arial" w:cs="Arial"/>
          <w:lang w:val="ro-RO"/>
        </w:rPr>
        <w:t>puţin</w:t>
      </w:r>
      <w:proofErr w:type="spellEnd"/>
      <w:r w:rsidRPr="00D1615F">
        <w:rPr>
          <w:rFonts w:ascii="Arial" w:hAnsi="Arial" w:cs="Arial"/>
          <w:lang w:val="ro-RO"/>
        </w:rPr>
        <w:t xml:space="preserve"> probabil, 3 - posibil, 4 - foarte probabil, 5 - aproape sigur);</w:t>
      </w:r>
    </w:p>
    <w:p w:rsidR="00954B13" w:rsidRPr="00D1615F" w:rsidRDefault="00954B13" w:rsidP="001763AF">
      <w:pPr>
        <w:numPr>
          <w:ilvl w:val="0"/>
          <w:numId w:val="7"/>
        </w:numPr>
        <w:ind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lastRenderedPageBreak/>
        <w:t>estimarea impactului asupra riscului, pe o scală în 5 trepte (1 - nesemnificativ, 2 - minor, 3 - moderat, 4 - foarte probabil, 5 - critic);</w:t>
      </w:r>
    </w:p>
    <w:p w:rsidR="00954B13" w:rsidRPr="00643C8A" w:rsidRDefault="00954B13" w:rsidP="001763AF">
      <w:pPr>
        <w:numPr>
          <w:ilvl w:val="0"/>
          <w:numId w:val="7"/>
        </w:numPr>
        <w:ind w:hanging="720"/>
        <w:jc w:val="both"/>
        <w:rPr>
          <w:rFonts w:ascii="Arial" w:hAnsi="Arial" w:cs="Arial"/>
          <w:lang w:val="ro-RO"/>
        </w:rPr>
      </w:pPr>
      <w:r w:rsidRPr="00643C8A">
        <w:rPr>
          <w:rFonts w:ascii="Arial" w:hAnsi="Arial" w:cs="Arial"/>
          <w:lang w:val="ro-RO"/>
        </w:rPr>
        <w:t>estimarea expunerii la risc, prin combinarea pe o scală bidimensională a rezultatelor estimărilor anterioare;</w:t>
      </w:r>
    </w:p>
    <w:p w:rsidR="00954B13" w:rsidRPr="00D1615F" w:rsidRDefault="00954B13" w:rsidP="001763AF">
      <w:pPr>
        <w:ind w:left="720" w:hanging="720"/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c) formulează o opinie cu privire la măsurile care trebuie luate pentru a controla riscul identificat.</w:t>
      </w:r>
    </w:p>
    <w:p w:rsidR="00954B13" w:rsidRPr="00B33350" w:rsidRDefault="00954B13" w:rsidP="001763AF">
      <w:pPr>
        <w:spacing w:before="120"/>
        <w:ind w:left="720" w:hanging="720"/>
        <w:jc w:val="both"/>
        <w:rPr>
          <w:rFonts w:ascii="Arial" w:hAnsi="Arial" w:cs="Arial"/>
          <w:b/>
          <w:color w:val="FF0000"/>
          <w:lang w:val="ro-RO"/>
        </w:rPr>
      </w:pPr>
      <w:r>
        <w:rPr>
          <w:rFonts w:ascii="Arial" w:hAnsi="Arial" w:cs="Arial"/>
          <w:b/>
          <w:lang w:val="ro-RO"/>
        </w:rPr>
        <w:t>5.2.8</w:t>
      </w:r>
      <w:r w:rsidRPr="00D1615F">
        <w:rPr>
          <w:rFonts w:ascii="Arial" w:hAnsi="Arial" w:cs="Arial"/>
          <w:b/>
          <w:lang w:val="ro-RO"/>
        </w:rPr>
        <w:t>.</w:t>
      </w:r>
      <w:r w:rsidRPr="00D1615F">
        <w:rPr>
          <w:rFonts w:ascii="Arial" w:hAnsi="Arial" w:cs="Arial"/>
          <w:lang w:val="ro-RO"/>
        </w:rPr>
        <w:t xml:space="preserve"> </w:t>
      </w:r>
      <w:r w:rsidR="00CA153C">
        <w:rPr>
          <w:rFonts w:ascii="Arial" w:hAnsi="Arial" w:cs="Arial"/>
          <w:lang w:val="ro-RO"/>
        </w:rPr>
        <w:t>RC</w:t>
      </w:r>
      <w:r w:rsidRPr="00A46863"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 xml:space="preserve">completează </w:t>
      </w:r>
      <w:r w:rsidRPr="00612CE7">
        <w:rPr>
          <w:rFonts w:ascii="Arial" w:hAnsi="Arial" w:cs="Arial"/>
          <w:i/>
          <w:lang w:val="ro-RO"/>
        </w:rPr>
        <w:t xml:space="preserve">Descrierea, evaluarea şi </w:t>
      </w:r>
      <w:r w:rsidRPr="00B33350">
        <w:rPr>
          <w:rFonts w:ascii="Arial" w:hAnsi="Arial" w:cs="Arial"/>
          <w:i/>
          <w:lang w:val="ro-RO"/>
        </w:rPr>
        <w:t>tratarea riscului</w:t>
      </w:r>
      <w:r w:rsidRPr="00B33350">
        <w:rPr>
          <w:rFonts w:ascii="Arial" w:hAnsi="Arial" w:cs="Arial"/>
          <w:i/>
          <w:color w:val="FF0000"/>
          <w:lang w:val="ro-RO"/>
        </w:rPr>
        <w:t xml:space="preserve"> </w:t>
      </w:r>
      <w:r w:rsidRPr="001D5C24">
        <w:rPr>
          <w:rFonts w:ascii="Arial" w:hAnsi="Arial" w:cs="Arial"/>
          <w:i/>
          <w:lang w:val="ro-RO"/>
        </w:rPr>
        <w:t xml:space="preserve">( </w:t>
      </w:r>
      <w:r w:rsidR="001763AF">
        <w:rPr>
          <w:rFonts w:ascii="Arial" w:hAnsi="Arial" w:cs="Arial"/>
          <w:lang w:val="ro-RO"/>
        </w:rPr>
        <w:t xml:space="preserve">F – UIG – </w:t>
      </w:r>
      <w:r w:rsidR="00D6493F" w:rsidRPr="00D6493F">
        <w:rPr>
          <w:rFonts w:ascii="Arial" w:hAnsi="Arial" w:cs="Arial"/>
          <w:highlight w:val="lightGray"/>
          <w:lang w:val="ro-RO"/>
        </w:rPr>
        <w:t>123</w:t>
      </w:r>
      <w:r w:rsidRPr="001D5C24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>.</w:t>
      </w:r>
    </w:p>
    <w:p w:rsidR="001763AF" w:rsidRPr="00C23B97" w:rsidRDefault="00954B13" w:rsidP="001763AF">
      <w:pPr>
        <w:spacing w:before="120"/>
        <w:ind w:left="720" w:hanging="720"/>
        <w:jc w:val="both"/>
        <w:rPr>
          <w:rFonts w:ascii="Arial" w:hAnsi="Arial" w:cs="Arial"/>
          <w:color w:val="000000" w:themeColor="text1"/>
          <w:lang w:val="ro-RO"/>
        </w:rPr>
      </w:pPr>
      <w:r>
        <w:rPr>
          <w:rFonts w:ascii="Arial" w:hAnsi="Arial" w:cs="Arial"/>
          <w:b/>
          <w:lang w:val="ro-RO"/>
        </w:rPr>
        <w:t>5.2.9</w:t>
      </w:r>
      <w:r w:rsidRPr="00D1615F">
        <w:rPr>
          <w:rFonts w:ascii="Arial" w:hAnsi="Arial" w:cs="Arial"/>
          <w:b/>
          <w:lang w:val="ro-RO"/>
        </w:rPr>
        <w:t>.</w:t>
      </w:r>
      <w:r w:rsidRPr="00D1615F">
        <w:rPr>
          <w:rFonts w:ascii="Arial" w:hAnsi="Arial" w:cs="Arial"/>
          <w:lang w:val="ro-RO"/>
        </w:rPr>
        <w:t xml:space="preserve"> </w:t>
      </w:r>
      <w:r w:rsidR="001763AF" w:rsidRPr="00C23B97">
        <w:rPr>
          <w:rFonts w:ascii="Arial" w:hAnsi="Arial" w:cs="Arial"/>
          <w:color w:val="000000" w:themeColor="text1"/>
          <w:lang w:val="ro-RO"/>
        </w:rPr>
        <w:t>Echipa</w:t>
      </w:r>
      <w:r w:rsidRPr="00C23B97">
        <w:rPr>
          <w:rFonts w:ascii="Arial" w:hAnsi="Arial" w:cs="Arial"/>
          <w:color w:val="000000" w:themeColor="text1"/>
          <w:lang w:val="ro-RO"/>
        </w:rPr>
        <w:t xml:space="preserve"> de gestionare a riscurilor (EGR) </w:t>
      </w:r>
      <w:r w:rsidR="001763AF" w:rsidRPr="00C23B97">
        <w:rPr>
          <w:rFonts w:ascii="Arial" w:hAnsi="Arial" w:cs="Arial"/>
          <w:color w:val="000000" w:themeColor="text1"/>
          <w:lang w:val="ro-RO"/>
        </w:rPr>
        <w:t xml:space="preserve">este alcătuită din DE, </w:t>
      </w:r>
      <w:r w:rsidR="00CA153C">
        <w:rPr>
          <w:rFonts w:ascii="Arial" w:hAnsi="Arial" w:cs="Arial"/>
          <w:color w:val="000000" w:themeColor="text1"/>
          <w:lang w:val="ro-RO"/>
        </w:rPr>
        <w:t>RC</w:t>
      </w:r>
      <w:r w:rsidR="001763AF" w:rsidRPr="00C23B97">
        <w:rPr>
          <w:rFonts w:ascii="Arial" w:hAnsi="Arial" w:cs="Arial"/>
          <w:color w:val="000000" w:themeColor="text1"/>
          <w:lang w:val="ro-RO"/>
        </w:rPr>
        <w:t xml:space="preserve"> și </w:t>
      </w:r>
      <w:r w:rsidR="00182B0E">
        <w:rPr>
          <w:rFonts w:ascii="Arial" w:hAnsi="Arial" w:cs="Arial"/>
          <w:color w:val="000000" w:themeColor="text1"/>
          <w:lang w:val="ro-RO"/>
        </w:rPr>
        <w:t>Director general</w:t>
      </w:r>
      <w:r w:rsidR="001763AF" w:rsidRPr="00C23B97">
        <w:rPr>
          <w:rFonts w:ascii="Arial" w:hAnsi="Arial" w:cs="Arial"/>
          <w:color w:val="000000" w:themeColor="text1"/>
          <w:lang w:val="ro-RO"/>
        </w:rPr>
        <w:t>.</w:t>
      </w:r>
      <w:r w:rsidRPr="00C23B97">
        <w:rPr>
          <w:rFonts w:ascii="Arial" w:hAnsi="Arial" w:cs="Arial"/>
          <w:color w:val="000000" w:themeColor="text1"/>
          <w:lang w:val="ro-RO"/>
        </w:rPr>
        <w:t xml:space="preserve"> </w:t>
      </w:r>
    </w:p>
    <w:p w:rsidR="00954B13" w:rsidRPr="00C23B97" w:rsidRDefault="00954B13" w:rsidP="001763AF">
      <w:pPr>
        <w:ind w:left="720"/>
        <w:jc w:val="both"/>
        <w:rPr>
          <w:rFonts w:ascii="Arial" w:hAnsi="Arial" w:cs="Arial"/>
          <w:color w:val="000000" w:themeColor="text1"/>
          <w:lang w:val="ro-RO"/>
        </w:rPr>
      </w:pPr>
      <w:r w:rsidRPr="00C23B97">
        <w:rPr>
          <w:rFonts w:ascii="Arial" w:hAnsi="Arial" w:cs="Arial"/>
          <w:color w:val="000000" w:themeColor="text1"/>
          <w:lang w:val="ro-RO"/>
        </w:rPr>
        <w:t>(</w:t>
      </w:r>
      <w:r w:rsidR="001763AF" w:rsidRPr="00C23B97">
        <w:rPr>
          <w:rFonts w:ascii="Arial" w:hAnsi="Arial" w:cs="Arial"/>
          <w:color w:val="000000" w:themeColor="text1"/>
          <w:lang w:val="ro-RO"/>
        </w:rPr>
        <w:t xml:space="preserve">o persoană </w:t>
      </w:r>
      <w:r w:rsidRPr="00C23B97">
        <w:rPr>
          <w:rFonts w:ascii="Arial" w:hAnsi="Arial" w:cs="Arial"/>
          <w:color w:val="000000" w:themeColor="text1"/>
          <w:lang w:val="ro-RO"/>
        </w:rPr>
        <w:t>va fi obligatoriu care a identificat riscul);</w:t>
      </w:r>
    </w:p>
    <w:p w:rsidR="00C23B97" w:rsidRDefault="00C23B97" w:rsidP="00C23B97">
      <w:pPr>
        <w:ind w:left="720"/>
        <w:jc w:val="both"/>
        <w:rPr>
          <w:rFonts w:ascii="Arial" w:hAnsi="Arial" w:cs="Arial"/>
          <w:lang w:val="ro-RO"/>
        </w:rPr>
      </w:pPr>
    </w:p>
    <w:p w:rsidR="00954B13" w:rsidRPr="00D374E0" w:rsidRDefault="00954B13" w:rsidP="00C23B97">
      <w:pPr>
        <w:ind w:left="720"/>
        <w:jc w:val="both"/>
        <w:rPr>
          <w:rFonts w:ascii="Arial" w:hAnsi="Arial" w:cs="Arial"/>
          <w:b/>
          <w:lang w:val="ro-RO"/>
        </w:rPr>
      </w:pPr>
      <w:r w:rsidRPr="00D374E0">
        <w:rPr>
          <w:rFonts w:ascii="Arial" w:hAnsi="Arial" w:cs="Arial"/>
          <w:lang w:val="ro-RO"/>
        </w:rPr>
        <w:t xml:space="preserve"> </w:t>
      </w:r>
    </w:p>
    <w:p w:rsidR="00954B13" w:rsidRDefault="00954B13" w:rsidP="00954B13">
      <w:pPr>
        <w:jc w:val="both"/>
        <w:rPr>
          <w:rFonts w:ascii="Arial" w:hAnsi="Arial" w:cs="Arial"/>
          <w:b/>
          <w:lang w:val="ro-RO"/>
        </w:rPr>
      </w:pPr>
    </w:p>
    <w:p w:rsidR="004A2093" w:rsidRDefault="004A2093" w:rsidP="00954B13">
      <w:pPr>
        <w:jc w:val="both"/>
        <w:rPr>
          <w:rFonts w:ascii="Arial" w:hAnsi="Arial" w:cs="Arial"/>
          <w:b/>
          <w:lang w:val="ro-RO"/>
        </w:rPr>
      </w:pPr>
    </w:p>
    <w:p w:rsidR="00954B13" w:rsidRPr="00D1615F" w:rsidRDefault="00954B13" w:rsidP="00954B13">
      <w:pPr>
        <w:jc w:val="both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>5.3.</w:t>
      </w:r>
      <w:r>
        <w:rPr>
          <w:rFonts w:ascii="Arial" w:hAnsi="Arial" w:cs="Arial"/>
          <w:b/>
          <w:lang w:val="ro-RO"/>
        </w:rPr>
        <w:tab/>
      </w:r>
      <w:r w:rsidRPr="00C23B97">
        <w:rPr>
          <w:rFonts w:ascii="Arial" w:hAnsi="Arial" w:cs="Arial"/>
          <w:b/>
          <w:u w:val="single"/>
          <w:lang w:val="ro-RO"/>
        </w:rPr>
        <w:t>C</w:t>
      </w:r>
      <w:r w:rsidRPr="00D374E0">
        <w:rPr>
          <w:rFonts w:ascii="Arial" w:hAnsi="Arial" w:cs="Arial"/>
          <w:b/>
          <w:u w:val="single"/>
          <w:lang w:val="ro-RO"/>
        </w:rPr>
        <w:t>ontrolarea riscurilor</w:t>
      </w:r>
    </w:p>
    <w:p w:rsidR="00954B13" w:rsidRPr="00D1615F" w:rsidRDefault="00954B13" w:rsidP="00954B13">
      <w:pPr>
        <w:ind w:left="426"/>
        <w:rPr>
          <w:rFonts w:ascii="Arial" w:hAnsi="Arial" w:cs="Arial"/>
          <w:lang w:val="ro-RO"/>
        </w:rPr>
      </w:pPr>
    </w:p>
    <w:p w:rsidR="00954B13" w:rsidRPr="00D1615F" w:rsidRDefault="00954B13" w:rsidP="00954B13">
      <w:pPr>
        <w:rPr>
          <w:rFonts w:ascii="Arial" w:hAnsi="Arial" w:cs="Arial"/>
          <w:lang w:val="ro-RO"/>
        </w:rPr>
      </w:pPr>
      <w:r w:rsidRPr="007C5289">
        <w:rPr>
          <w:rFonts w:ascii="Arial" w:hAnsi="Arial" w:cs="Arial"/>
          <w:b/>
          <w:lang w:val="ro-RO"/>
        </w:rPr>
        <w:t>5.3.1.</w:t>
      </w:r>
      <w:r>
        <w:rPr>
          <w:rFonts w:ascii="Arial" w:hAnsi="Arial" w:cs="Arial"/>
          <w:lang w:val="ro-RO"/>
        </w:rPr>
        <w:t xml:space="preserve"> EGR decide asupra</w:t>
      </w:r>
      <w:r w:rsidRPr="00D1615F">
        <w:rPr>
          <w:rFonts w:ascii="Arial" w:hAnsi="Arial" w:cs="Arial"/>
          <w:lang w:val="ro-RO"/>
        </w:rPr>
        <w:t>:</w:t>
      </w:r>
    </w:p>
    <w:p w:rsidR="00954B13" w:rsidRDefault="00954B13" w:rsidP="00954B13">
      <w:pPr>
        <w:rPr>
          <w:rFonts w:ascii="Arial" w:hAnsi="Arial" w:cs="Arial"/>
          <w:lang w:val="ro-RO"/>
        </w:rPr>
      </w:pPr>
    </w:p>
    <w:p w:rsidR="00954B13" w:rsidRPr="00D1615F" w:rsidRDefault="00954B13" w:rsidP="00954B13">
      <w:pPr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a) clasarea </w:t>
      </w:r>
      <w:r>
        <w:rPr>
          <w:rFonts w:ascii="Arial" w:hAnsi="Arial" w:cs="Arial"/>
          <w:lang w:val="ro-RO"/>
        </w:rPr>
        <w:t>unui risc dacă acesta nu este relevant</w:t>
      </w:r>
      <w:r w:rsidRPr="00D1615F">
        <w:rPr>
          <w:rFonts w:ascii="Arial" w:hAnsi="Arial" w:cs="Arial"/>
          <w:lang w:val="ro-RO"/>
        </w:rPr>
        <w:t>;</w:t>
      </w:r>
    </w:p>
    <w:p w:rsidR="00954B13" w:rsidRPr="00D1615F" w:rsidRDefault="00954B13" w:rsidP="00954B13">
      <w:pPr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b) </w:t>
      </w:r>
      <w:r>
        <w:rPr>
          <w:rFonts w:ascii="Arial" w:hAnsi="Arial" w:cs="Arial"/>
          <w:lang w:val="ro-RO"/>
        </w:rPr>
        <w:t>prezentarea</w:t>
      </w:r>
      <w:r w:rsidRPr="00D1615F">
        <w:rPr>
          <w:rFonts w:ascii="Arial" w:hAnsi="Arial" w:cs="Arial"/>
          <w:lang w:val="ro-RO"/>
        </w:rPr>
        <w:t xml:space="preserve"> riscului </w:t>
      </w:r>
      <w:r w:rsidR="00182B0E">
        <w:rPr>
          <w:rFonts w:ascii="Arial" w:hAnsi="Arial" w:cs="Arial"/>
          <w:lang w:val="ro-RO"/>
        </w:rPr>
        <w:t xml:space="preserve">Director </w:t>
      </w:r>
      <w:proofErr w:type="spellStart"/>
      <w:r w:rsidR="00182B0E">
        <w:rPr>
          <w:rFonts w:ascii="Arial" w:hAnsi="Arial" w:cs="Arial"/>
          <w:lang w:val="ro-RO"/>
        </w:rPr>
        <w:t>general</w:t>
      </w:r>
      <w:r w:rsidR="00C23B97">
        <w:rPr>
          <w:rFonts w:ascii="Arial" w:hAnsi="Arial" w:cs="Arial"/>
          <w:lang w:val="ro-RO"/>
        </w:rPr>
        <w:t>lui</w:t>
      </w:r>
      <w:proofErr w:type="spellEnd"/>
      <w:r w:rsidR="00C23B97">
        <w:rPr>
          <w:rFonts w:ascii="Arial" w:hAnsi="Arial" w:cs="Arial"/>
          <w:lang w:val="ro-RO"/>
        </w:rPr>
        <w:t xml:space="preserve"> și dacă este cazul la CAI</w:t>
      </w:r>
      <w:r>
        <w:rPr>
          <w:rFonts w:ascii="Arial" w:hAnsi="Arial" w:cs="Arial"/>
          <w:lang w:val="ro-RO"/>
        </w:rPr>
        <w:t xml:space="preserve"> dacă</w:t>
      </w:r>
      <w:r w:rsidRPr="00D1615F">
        <w:rPr>
          <w:rFonts w:ascii="Arial" w:hAnsi="Arial" w:cs="Arial"/>
          <w:lang w:val="ro-RO"/>
        </w:rPr>
        <w:t>:</w:t>
      </w:r>
    </w:p>
    <w:p w:rsidR="00954B13" w:rsidRDefault="00954B13" w:rsidP="00954B13">
      <w:pPr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riscul </w:t>
      </w:r>
      <w:r>
        <w:rPr>
          <w:rFonts w:ascii="Arial" w:hAnsi="Arial" w:cs="Arial"/>
          <w:lang w:val="ro-RO"/>
        </w:rPr>
        <w:t xml:space="preserve">are drept </w:t>
      </w:r>
      <w:r w:rsidR="00AC62FE">
        <w:rPr>
          <w:rFonts w:ascii="Arial" w:hAnsi="Arial" w:cs="Arial"/>
          <w:lang w:val="ro-RO"/>
        </w:rPr>
        <w:t>consecință</w:t>
      </w:r>
      <w:r>
        <w:rPr>
          <w:rFonts w:ascii="Arial" w:hAnsi="Arial" w:cs="Arial"/>
          <w:lang w:val="ro-RO"/>
        </w:rPr>
        <w:t xml:space="preserve"> </w:t>
      </w:r>
      <w:r w:rsidR="00CD3C29">
        <w:rPr>
          <w:rFonts w:ascii="Arial" w:hAnsi="Arial" w:cs="Arial"/>
          <w:lang w:val="ro-RO"/>
        </w:rPr>
        <w:t xml:space="preserve">punerea în pericol </w:t>
      </w:r>
      <w:r w:rsidR="00CD3C29" w:rsidRPr="00CD3C29">
        <w:rPr>
          <w:rFonts w:ascii="Arial" w:hAnsi="Arial" w:cs="Arial"/>
          <w:highlight w:val="lightGray"/>
          <w:lang w:val="ro-RO"/>
        </w:rPr>
        <w:t xml:space="preserve">neîndeplinirea imparțialității </w:t>
      </w:r>
      <w:r w:rsidR="00C23B97">
        <w:rPr>
          <w:rFonts w:ascii="Arial" w:hAnsi="Arial" w:cs="Arial"/>
          <w:lang w:val="ro-RO"/>
        </w:rPr>
        <w:t>la nivel</w:t>
      </w:r>
      <w:r w:rsidR="00696B16">
        <w:rPr>
          <w:rFonts w:ascii="Arial" w:hAnsi="Arial" w:cs="Arial"/>
          <w:lang w:val="ro-RO"/>
        </w:rPr>
        <w:t>ul</w:t>
      </w:r>
      <w:r w:rsidR="00C23B97"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>FIRMEI XXX</w:t>
      </w:r>
      <w:r>
        <w:rPr>
          <w:rFonts w:ascii="Arial" w:hAnsi="Arial" w:cs="Arial"/>
          <w:lang w:val="ro-RO"/>
        </w:rPr>
        <w:t>;</w:t>
      </w:r>
    </w:p>
    <w:p w:rsidR="00954B13" w:rsidRPr="00D1615F" w:rsidRDefault="00954B13" w:rsidP="00954B13">
      <w:pPr>
        <w:numPr>
          <w:ilvl w:val="0"/>
          <w:numId w:val="9"/>
        </w:numPr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cauzele care generează riscul sunt externe </w:t>
      </w:r>
      <w:r>
        <w:rPr>
          <w:rFonts w:ascii="Arial" w:hAnsi="Arial" w:cs="Arial"/>
          <w:lang w:val="ro-RO"/>
        </w:rPr>
        <w:t>compartimentului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>n cauz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>;</w:t>
      </w:r>
    </w:p>
    <w:p w:rsidR="00954B13" w:rsidRPr="00D1615F" w:rsidRDefault="00954B13" w:rsidP="00954B13">
      <w:pPr>
        <w:numPr>
          <w:ilvl w:val="0"/>
          <w:numId w:val="9"/>
        </w:numPr>
        <w:jc w:val="both"/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>m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>surile prin care se realizează</w:t>
      </w:r>
      <w:r>
        <w:rPr>
          <w:rFonts w:ascii="Arial" w:hAnsi="Arial" w:cs="Arial"/>
          <w:lang w:val="ro-RO"/>
        </w:rPr>
        <w:t xml:space="preserve"> controlul riscurilor </w:t>
      </w:r>
      <w:r w:rsidR="00AC62FE">
        <w:rPr>
          <w:rFonts w:ascii="Arial" w:hAnsi="Arial" w:cs="Arial"/>
          <w:lang w:val="ro-RO"/>
        </w:rPr>
        <w:t>depășesc</w:t>
      </w:r>
      <w:r>
        <w:rPr>
          <w:rFonts w:ascii="Arial" w:hAnsi="Arial" w:cs="Arial"/>
          <w:lang w:val="ro-RO"/>
        </w:rPr>
        <w:t xml:space="preserve"> </w:t>
      </w:r>
      <w:r w:rsidR="00AC62FE" w:rsidRPr="00D1615F">
        <w:rPr>
          <w:rFonts w:ascii="Arial" w:hAnsi="Arial" w:cs="Arial"/>
          <w:lang w:val="ro-RO"/>
        </w:rPr>
        <w:t>competen</w:t>
      </w:r>
      <w:r w:rsidR="00AC62FE">
        <w:rPr>
          <w:rFonts w:ascii="Arial" w:hAnsi="Arial" w:cs="Arial"/>
          <w:lang w:val="ro-RO"/>
        </w:rPr>
        <w:t>ț</w:t>
      </w:r>
      <w:r w:rsidR="00AC62FE" w:rsidRPr="00D1615F">
        <w:rPr>
          <w:rFonts w:ascii="Arial" w:hAnsi="Arial" w:cs="Arial"/>
          <w:lang w:val="ro-RO"/>
        </w:rPr>
        <w:t>ele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compartimentului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>n cauz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>;</w:t>
      </w:r>
    </w:p>
    <w:p w:rsidR="00954B13" w:rsidRPr="00D1615F" w:rsidRDefault="00954B13" w:rsidP="00954B13">
      <w:pPr>
        <w:numPr>
          <w:ilvl w:val="0"/>
          <w:numId w:val="9"/>
        </w:numPr>
        <w:rPr>
          <w:rFonts w:ascii="Arial" w:hAnsi="Arial" w:cs="Arial"/>
          <w:lang w:val="ro-RO"/>
        </w:rPr>
      </w:pPr>
      <w:r w:rsidRPr="00D1615F">
        <w:rPr>
          <w:rFonts w:ascii="Arial" w:hAnsi="Arial" w:cs="Arial"/>
          <w:lang w:val="ro-RO"/>
        </w:rPr>
        <w:t xml:space="preserve">resursele </w:t>
      </w:r>
      <w:r>
        <w:rPr>
          <w:rFonts w:ascii="Arial" w:hAnsi="Arial" w:cs="Arial"/>
          <w:lang w:val="ro-RO"/>
        </w:rPr>
        <w:t xml:space="preserve">alocate pentru minimalizarea riscului </w:t>
      </w:r>
      <w:r w:rsidRPr="00D1615F">
        <w:rPr>
          <w:rFonts w:ascii="Arial" w:hAnsi="Arial" w:cs="Arial"/>
          <w:lang w:val="ro-RO"/>
        </w:rPr>
        <w:t>sunt insuficiente</w:t>
      </w:r>
      <w:r>
        <w:rPr>
          <w:rFonts w:ascii="Arial" w:hAnsi="Arial" w:cs="Arial"/>
          <w:lang w:val="ro-RO"/>
        </w:rPr>
        <w:t>.</w:t>
      </w:r>
    </w:p>
    <w:p w:rsidR="00954B13" w:rsidRPr="00D1615F" w:rsidRDefault="00954B13" w:rsidP="00954B13">
      <w:pPr>
        <w:rPr>
          <w:lang w:val="ro-RO"/>
        </w:rPr>
      </w:pPr>
    </w:p>
    <w:p w:rsidR="00954B13" w:rsidRPr="00D1615F" w:rsidRDefault="00954B13" w:rsidP="00C23B97">
      <w:pPr>
        <w:autoSpaceDE w:val="0"/>
        <w:autoSpaceDN w:val="0"/>
        <w:adjustRightInd w:val="0"/>
        <w:ind w:left="720" w:hanging="720"/>
        <w:jc w:val="both"/>
        <w:rPr>
          <w:rFonts w:ascii="Arial" w:hAnsi="Arial" w:cs="Arial"/>
          <w:lang w:val="ro-RO"/>
        </w:rPr>
      </w:pPr>
      <w:r w:rsidRPr="007C5289">
        <w:rPr>
          <w:rFonts w:ascii="Arial" w:hAnsi="Arial" w:cs="Arial"/>
          <w:b/>
          <w:iCs/>
          <w:lang w:val="ro-RO" w:eastAsia="ro-RO"/>
        </w:rPr>
        <w:t>5.3.2.</w:t>
      </w:r>
      <w:r>
        <w:rPr>
          <w:rFonts w:ascii="Arial" w:hAnsi="Arial" w:cs="Arial"/>
          <w:i/>
          <w:iCs/>
          <w:lang w:val="ro-RO" w:eastAsia="ro-RO"/>
        </w:rPr>
        <w:t xml:space="preserve"> </w:t>
      </w:r>
      <w:r>
        <w:rPr>
          <w:rFonts w:ascii="Arial" w:hAnsi="Arial" w:cs="Arial"/>
          <w:iCs/>
          <w:lang w:val="ro-RO" w:eastAsia="ro-RO"/>
        </w:rPr>
        <w:t>Măsurile de diminuare</w:t>
      </w:r>
      <w:r w:rsidRPr="007C5289">
        <w:rPr>
          <w:rFonts w:ascii="Arial" w:hAnsi="Arial" w:cs="Arial"/>
          <w:iCs/>
          <w:lang w:val="ro-RO" w:eastAsia="ro-RO"/>
        </w:rPr>
        <w:t xml:space="preserve"> a riscurilor se </w:t>
      </w:r>
      <w:r>
        <w:rPr>
          <w:rFonts w:ascii="Arial" w:hAnsi="Arial" w:cs="Arial"/>
          <w:iCs/>
          <w:lang w:val="ro-RO" w:eastAsia="ro-RO"/>
        </w:rPr>
        <w:t>stabilesc pornind de la cauză</w:t>
      </w:r>
      <w:r w:rsidRPr="007C5289">
        <w:rPr>
          <w:rFonts w:ascii="Arial" w:hAnsi="Arial" w:cs="Arial"/>
          <w:iCs/>
          <w:lang w:val="ro-RO" w:eastAsia="ro-RO"/>
        </w:rPr>
        <w:t xml:space="preserve"> şi nu de la riscuri sau impact. Din acest motiv, atunci când se identific</w:t>
      </w:r>
      <w:r>
        <w:rPr>
          <w:rFonts w:ascii="Arial" w:hAnsi="Arial" w:cs="Arial"/>
          <w:iCs/>
          <w:lang w:val="ro-RO" w:eastAsia="ro-RO"/>
        </w:rPr>
        <w:t>ă</w:t>
      </w:r>
      <w:r w:rsidRPr="007C5289">
        <w:rPr>
          <w:rFonts w:ascii="Arial" w:hAnsi="Arial" w:cs="Arial"/>
          <w:iCs/>
          <w:lang w:val="ro-RO" w:eastAsia="ro-RO"/>
        </w:rPr>
        <w:t xml:space="preserve"> riscurile</w:t>
      </w:r>
      <w:r>
        <w:rPr>
          <w:rFonts w:ascii="Arial" w:hAnsi="Arial" w:cs="Arial"/>
          <w:iCs/>
          <w:lang w:val="ro-RO" w:eastAsia="ro-RO"/>
        </w:rPr>
        <w:t>,</w:t>
      </w:r>
      <w:r w:rsidRPr="007C5289">
        <w:rPr>
          <w:rFonts w:ascii="Arial" w:hAnsi="Arial" w:cs="Arial"/>
          <w:iCs/>
          <w:lang w:val="ro-RO" w:eastAsia="ro-RO"/>
        </w:rPr>
        <w:t xml:space="preserve"> trebuie să definim </w:t>
      </w:r>
      <w:r>
        <w:rPr>
          <w:rFonts w:ascii="Arial" w:hAnsi="Arial" w:cs="Arial"/>
          <w:iCs/>
          <w:lang w:val="ro-RO" w:eastAsia="ro-RO"/>
        </w:rPr>
        <w:t>atât</w:t>
      </w:r>
      <w:r w:rsidRPr="007C5289">
        <w:rPr>
          <w:rFonts w:ascii="Arial" w:hAnsi="Arial" w:cs="Arial"/>
          <w:iCs/>
          <w:lang w:val="ro-RO" w:eastAsia="ro-RO"/>
        </w:rPr>
        <w:t xml:space="preserve"> cauzele </w:t>
      </w:r>
      <w:r>
        <w:rPr>
          <w:rFonts w:ascii="Arial" w:hAnsi="Arial" w:cs="Arial"/>
          <w:iCs/>
          <w:lang w:val="ro-RO" w:eastAsia="ro-RO"/>
        </w:rPr>
        <w:t xml:space="preserve">cât </w:t>
      </w:r>
      <w:r w:rsidRPr="007C5289">
        <w:rPr>
          <w:rFonts w:ascii="Arial" w:hAnsi="Arial" w:cs="Arial"/>
          <w:iCs/>
          <w:lang w:val="ro-RO" w:eastAsia="ro-RO"/>
        </w:rPr>
        <w:t>şi efectele</w:t>
      </w:r>
      <w:r>
        <w:rPr>
          <w:rFonts w:ascii="Arial" w:hAnsi="Arial" w:cs="Arial"/>
          <w:iCs/>
          <w:lang w:val="ro-RO" w:eastAsia="ro-RO"/>
        </w:rPr>
        <w:t>.</w:t>
      </w:r>
    </w:p>
    <w:p w:rsidR="00954B13" w:rsidRPr="00D1615F" w:rsidRDefault="00954B13" w:rsidP="00C23B97">
      <w:pPr>
        <w:spacing w:before="120"/>
        <w:ind w:left="720" w:hanging="720"/>
        <w:jc w:val="both"/>
        <w:rPr>
          <w:lang w:val="ro-RO"/>
        </w:rPr>
      </w:pPr>
      <w:r w:rsidRPr="007C5289">
        <w:rPr>
          <w:rFonts w:ascii="Arial" w:hAnsi="Arial" w:cs="Arial"/>
          <w:b/>
          <w:lang w:val="ro-RO"/>
        </w:rPr>
        <w:t>5.3.3.</w:t>
      </w:r>
      <w:r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 xml:space="preserve">Pentru fiecare risc identificat </w:t>
      </w:r>
      <w:r>
        <w:rPr>
          <w:rFonts w:ascii="Arial" w:hAnsi="Arial" w:cs="Arial"/>
          <w:lang w:val="ro-RO"/>
        </w:rPr>
        <w:t>ş</w:t>
      </w:r>
      <w:r w:rsidRPr="00D1615F">
        <w:rPr>
          <w:rFonts w:ascii="Arial" w:hAnsi="Arial" w:cs="Arial"/>
          <w:lang w:val="ro-RO"/>
        </w:rPr>
        <w:t xml:space="preserve">i evaluat, EGR decide cu privire la tipul de răspuns cel mai adecvat. Din acest punct de vedere, EGR se </w:t>
      </w:r>
      <w:r w:rsidR="00AC62FE">
        <w:rPr>
          <w:rFonts w:ascii="Arial" w:hAnsi="Arial" w:cs="Arial"/>
          <w:lang w:val="ro-RO"/>
        </w:rPr>
        <w:t>pronunță</w:t>
      </w:r>
      <w:r w:rsidRPr="00D1615F">
        <w:rPr>
          <w:rFonts w:ascii="Arial" w:hAnsi="Arial" w:cs="Arial"/>
          <w:lang w:val="ro-RO"/>
        </w:rPr>
        <w:t xml:space="preserve"> asupra alternativelor de abordare a riscurilor</w:t>
      </w:r>
      <w:r>
        <w:rPr>
          <w:lang w:val="ro-RO"/>
        </w:rPr>
        <w:t xml:space="preserve">. </w:t>
      </w:r>
      <w:r w:rsidRPr="007F3840">
        <w:rPr>
          <w:rFonts w:ascii="Arial" w:hAnsi="Arial" w:cs="Arial"/>
          <w:lang w:val="ro-RO"/>
        </w:rPr>
        <w:t>Acestea pot fi:</w:t>
      </w:r>
    </w:p>
    <w:p w:rsidR="00954B13" w:rsidRPr="00D1615F" w:rsidRDefault="00954B13" w:rsidP="00954B13">
      <w:pPr>
        <w:jc w:val="both"/>
        <w:rPr>
          <w:lang w:val="ro-RO"/>
        </w:rPr>
      </w:pPr>
    </w:p>
    <w:p w:rsidR="00954B13" w:rsidRPr="00D1615F" w:rsidRDefault="00954B13" w:rsidP="00954B13">
      <w:pPr>
        <w:widowControl w:val="0"/>
        <w:numPr>
          <w:ilvl w:val="0"/>
          <w:numId w:val="10"/>
        </w:numPr>
        <w:tabs>
          <w:tab w:val="left" w:pos="4147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pacing w:val="-3"/>
          <w:lang w:val="ro-RO"/>
        </w:rPr>
      </w:pPr>
      <w:r w:rsidRPr="00D1615F">
        <w:rPr>
          <w:rFonts w:ascii="Arial" w:hAnsi="Arial" w:cs="Arial"/>
          <w:i/>
          <w:color w:val="000000"/>
          <w:w w:val="109"/>
          <w:lang w:val="ro-RO"/>
        </w:rPr>
        <w:t>tolerarea riscurilor</w:t>
      </w:r>
      <w:r w:rsidRPr="00D1615F">
        <w:rPr>
          <w:rFonts w:ascii="Arial" w:hAnsi="Arial" w:cs="Arial"/>
          <w:color w:val="000000"/>
          <w:w w:val="109"/>
          <w:lang w:val="ro-RO"/>
        </w:rPr>
        <w:t xml:space="preserve">, </w:t>
      </w:r>
      <w:r>
        <w:rPr>
          <w:rFonts w:ascii="Arial" w:hAnsi="Arial" w:cs="Arial"/>
          <w:color w:val="000000"/>
          <w:w w:val="109"/>
          <w:lang w:val="ro-RO"/>
        </w:rPr>
        <w:t>î</w:t>
      </w:r>
      <w:r w:rsidRPr="00D1615F">
        <w:rPr>
          <w:rFonts w:ascii="Arial" w:hAnsi="Arial" w:cs="Arial"/>
          <w:color w:val="000000"/>
          <w:w w:val="109"/>
          <w:lang w:val="ro-RO"/>
        </w:rPr>
        <w:t xml:space="preserve">n cazul </w:t>
      </w:r>
      <w:r>
        <w:rPr>
          <w:rFonts w:ascii="Arial" w:hAnsi="Arial" w:cs="Arial"/>
          <w:color w:val="000000"/>
          <w:w w:val="109"/>
          <w:lang w:val="ro-RO"/>
        </w:rPr>
        <w:t>î</w:t>
      </w:r>
      <w:r w:rsidRPr="00D1615F">
        <w:rPr>
          <w:rFonts w:ascii="Arial" w:hAnsi="Arial" w:cs="Arial"/>
          <w:color w:val="000000"/>
          <w:w w:val="109"/>
          <w:lang w:val="ro-RO"/>
        </w:rPr>
        <w:t>n care se apreciază c</w:t>
      </w:r>
      <w:r>
        <w:rPr>
          <w:rFonts w:ascii="Arial" w:hAnsi="Arial" w:cs="Arial"/>
          <w:color w:val="000000"/>
          <w:w w:val="109"/>
          <w:lang w:val="ro-RO"/>
        </w:rPr>
        <w:t>ă</w:t>
      </w:r>
      <w:r w:rsidRPr="00D1615F">
        <w:rPr>
          <w:rFonts w:ascii="Arial" w:hAnsi="Arial" w:cs="Arial"/>
          <w:color w:val="000000"/>
          <w:w w:val="109"/>
          <w:lang w:val="ro-RO"/>
        </w:rPr>
        <w:t xml:space="preserve"> riscul are o </w:t>
      </w:r>
      <w:r w:rsidRPr="00D1615F">
        <w:rPr>
          <w:rFonts w:ascii="Arial" w:hAnsi="Arial" w:cs="Arial"/>
          <w:color w:val="000000"/>
          <w:spacing w:val="-2"/>
          <w:lang w:val="ro-RO"/>
        </w:rPr>
        <w:t>expunere redus</w:t>
      </w:r>
      <w:r>
        <w:rPr>
          <w:rFonts w:ascii="Arial" w:hAnsi="Arial" w:cs="Arial"/>
          <w:color w:val="000000"/>
          <w:spacing w:val="-2"/>
          <w:lang w:val="ro-RO"/>
        </w:rPr>
        <w:t>ă</w:t>
      </w:r>
      <w:r w:rsidRPr="00D1615F">
        <w:rPr>
          <w:rFonts w:ascii="Arial" w:hAnsi="Arial" w:cs="Arial"/>
          <w:color w:val="000000"/>
          <w:spacing w:val="-2"/>
          <w:lang w:val="ro-RO"/>
        </w:rPr>
        <w:t xml:space="preserve">, iar beneficiile </w:t>
      </w:r>
      <w:r>
        <w:rPr>
          <w:rFonts w:ascii="Arial" w:hAnsi="Arial" w:cs="Arial"/>
          <w:color w:val="000000"/>
          <w:spacing w:val="-2"/>
          <w:lang w:val="ro-RO"/>
        </w:rPr>
        <w:t>tratării</w:t>
      </w:r>
      <w:r w:rsidRPr="00D1615F">
        <w:rPr>
          <w:rFonts w:ascii="Arial" w:hAnsi="Arial" w:cs="Arial"/>
          <w:color w:val="000000"/>
          <w:spacing w:val="-2"/>
          <w:lang w:val="ro-RO"/>
        </w:rPr>
        <w:t xml:space="preserve"> riscurilor sunt reduse raportat </w:t>
      </w:r>
      <w:r w:rsidRPr="00D1615F">
        <w:rPr>
          <w:rFonts w:ascii="Arial" w:hAnsi="Arial" w:cs="Arial"/>
          <w:color w:val="000000"/>
          <w:spacing w:val="-3"/>
          <w:lang w:val="ro-RO"/>
        </w:rPr>
        <w:t>la costurile aferente m</w:t>
      </w:r>
      <w:r>
        <w:rPr>
          <w:rFonts w:ascii="Arial" w:hAnsi="Arial" w:cs="Arial"/>
          <w:color w:val="000000"/>
          <w:spacing w:val="-3"/>
          <w:lang w:val="ro-RO"/>
        </w:rPr>
        <w:t>ă</w:t>
      </w:r>
      <w:r w:rsidRPr="00D1615F">
        <w:rPr>
          <w:rFonts w:ascii="Arial" w:hAnsi="Arial" w:cs="Arial"/>
          <w:color w:val="000000"/>
          <w:spacing w:val="-3"/>
          <w:lang w:val="ro-RO"/>
        </w:rPr>
        <w:t xml:space="preserve">surilor de control ce ar trebui introduse; </w:t>
      </w:r>
    </w:p>
    <w:p w:rsidR="00954B13" w:rsidRPr="00D1615F" w:rsidRDefault="00954B13" w:rsidP="00954B13">
      <w:pPr>
        <w:widowControl w:val="0"/>
        <w:numPr>
          <w:ilvl w:val="0"/>
          <w:numId w:val="10"/>
        </w:numPr>
        <w:tabs>
          <w:tab w:val="left" w:pos="4147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spacing w:val="-5"/>
          <w:lang w:val="ro-RO"/>
        </w:rPr>
      </w:pPr>
      <w:r w:rsidRPr="00D1615F">
        <w:rPr>
          <w:rFonts w:ascii="Arial" w:hAnsi="Arial" w:cs="Arial"/>
          <w:i/>
          <w:color w:val="000000"/>
          <w:spacing w:val="-4"/>
          <w:lang w:val="ro-RO"/>
        </w:rPr>
        <w:t>acceptarea riscurilor</w:t>
      </w:r>
      <w:r>
        <w:rPr>
          <w:rFonts w:ascii="Arial" w:hAnsi="Arial" w:cs="Arial"/>
          <w:color w:val="000000"/>
          <w:spacing w:val="-4"/>
          <w:lang w:val="ro-RO"/>
        </w:rPr>
        <w:t>: î</w:t>
      </w:r>
      <w:r w:rsidRPr="00D1615F">
        <w:rPr>
          <w:rFonts w:ascii="Arial" w:hAnsi="Arial" w:cs="Arial"/>
          <w:color w:val="000000"/>
          <w:spacing w:val="-4"/>
          <w:lang w:val="ro-RO"/>
        </w:rPr>
        <w:t xml:space="preserve">n cazul </w:t>
      </w:r>
      <w:r>
        <w:rPr>
          <w:rFonts w:ascii="Arial" w:hAnsi="Arial" w:cs="Arial"/>
          <w:color w:val="000000"/>
          <w:spacing w:val="-4"/>
          <w:lang w:val="ro-RO"/>
        </w:rPr>
        <w:t>î</w:t>
      </w:r>
      <w:r w:rsidRPr="00D1615F">
        <w:rPr>
          <w:rFonts w:ascii="Arial" w:hAnsi="Arial" w:cs="Arial"/>
          <w:color w:val="000000"/>
          <w:spacing w:val="-4"/>
          <w:lang w:val="ro-RO"/>
        </w:rPr>
        <w:t>n care se apreciază c</w:t>
      </w:r>
      <w:r>
        <w:rPr>
          <w:rFonts w:ascii="Arial" w:hAnsi="Arial" w:cs="Arial"/>
          <w:color w:val="000000"/>
          <w:spacing w:val="-4"/>
          <w:lang w:val="ro-RO"/>
        </w:rPr>
        <w:t>ă</w:t>
      </w:r>
      <w:r w:rsidRPr="00D1615F">
        <w:rPr>
          <w:rFonts w:ascii="Arial" w:hAnsi="Arial" w:cs="Arial"/>
          <w:color w:val="000000"/>
          <w:spacing w:val="-4"/>
          <w:lang w:val="ro-RO"/>
        </w:rPr>
        <w:t xml:space="preserve">, </w:t>
      </w:r>
      <w:r w:rsidR="00AC62FE" w:rsidRPr="00D1615F">
        <w:rPr>
          <w:rFonts w:ascii="Arial" w:hAnsi="Arial" w:cs="Arial"/>
          <w:color w:val="000000"/>
          <w:spacing w:val="-4"/>
          <w:lang w:val="ro-RO"/>
        </w:rPr>
        <w:t>deși</w:t>
      </w:r>
      <w:r w:rsidRPr="00D1615F">
        <w:rPr>
          <w:rFonts w:ascii="Arial" w:hAnsi="Arial" w:cs="Arial"/>
          <w:color w:val="000000"/>
          <w:spacing w:val="-4"/>
          <w:lang w:val="ro-RO"/>
        </w:rPr>
        <w:t xml:space="preserve"> riscurile au un impact semnificativ, </w:t>
      </w:r>
      <w:r w:rsidR="00AC62FE" w:rsidRPr="00D1615F">
        <w:rPr>
          <w:rFonts w:ascii="Arial" w:hAnsi="Arial" w:cs="Arial"/>
          <w:color w:val="000000"/>
          <w:spacing w:val="-4"/>
          <w:lang w:val="ro-RO"/>
        </w:rPr>
        <w:t>șansele</w:t>
      </w:r>
      <w:r w:rsidRPr="00D1615F">
        <w:rPr>
          <w:rFonts w:ascii="Arial" w:hAnsi="Arial" w:cs="Arial"/>
          <w:color w:val="000000"/>
          <w:spacing w:val="-4"/>
          <w:lang w:val="ro-RO"/>
        </w:rPr>
        <w:t xml:space="preserve"> de </w:t>
      </w:r>
      <w:r w:rsidR="00AC62FE" w:rsidRPr="00D1615F">
        <w:rPr>
          <w:rFonts w:ascii="Arial" w:hAnsi="Arial" w:cs="Arial"/>
          <w:color w:val="000000"/>
          <w:spacing w:val="-4"/>
          <w:lang w:val="ro-RO"/>
        </w:rPr>
        <w:t>apari</w:t>
      </w:r>
      <w:r w:rsidR="00AC62FE">
        <w:rPr>
          <w:rFonts w:ascii="Arial" w:hAnsi="Arial" w:cs="Arial"/>
          <w:color w:val="000000"/>
          <w:spacing w:val="-4"/>
          <w:lang w:val="ro-RO"/>
        </w:rPr>
        <w:t>ț</w:t>
      </w:r>
      <w:r w:rsidR="00AC62FE" w:rsidRPr="00D1615F">
        <w:rPr>
          <w:rFonts w:ascii="Arial" w:hAnsi="Arial" w:cs="Arial"/>
          <w:color w:val="000000"/>
          <w:spacing w:val="-4"/>
          <w:lang w:val="ro-RO"/>
        </w:rPr>
        <w:t>ie</w:t>
      </w:r>
      <w:r w:rsidRPr="00D1615F">
        <w:rPr>
          <w:rFonts w:ascii="Arial" w:hAnsi="Arial" w:cs="Arial"/>
          <w:color w:val="000000"/>
          <w:spacing w:val="-4"/>
          <w:lang w:val="ro-RO"/>
        </w:rPr>
        <w:t>/</w:t>
      </w:r>
      <w:r>
        <w:rPr>
          <w:rFonts w:ascii="Arial" w:hAnsi="Arial" w:cs="Arial"/>
          <w:color w:val="000000"/>
          <w:spacing w:val="-4"/>
          <w:lang w:val="ro-RO"/>
        </w:rPr>
        <w:t xml:space="preserve"> </w:t>
      </w:r>
      <w:r w:rsidRPr="00D1615F">
        <w:rPr>
          <w:rFonts w:ascii="Arial" w:hAnsi="Arial" w:cs="Arial"/>
          <w:color w:val="000000"/>
          <w:spacing w:val="-4"/>
          <w:lang w:val="ro-RO"/>
        </w:rPr>
        <w:t xml:space="preserve">repetare sunt foarte reduse, iar </w:t>
      </w:r>
      <w:r w:rsidRPr="00D1615F">
        <w:rPr>
          <w:rFonts w:ascii="Arial" w:hAnsi="Arial" w:cs="Arial"/>
          <w:color w:val="000000"/>
          <w:w w:val="109"/>
          <w:lang w:val="ro-RO"/>
        </w:rPr>
        <w:t xml:space="preserve">resursele limitate ce pot fi alocate impun amânarea implementării unor </w:t>
      </w:r>
      <w:r w:rsidRPr="00D1615F">
        <w:rPr>
          <w:rFonts w:ascii="Arial" w:hAnsi="Arial" w:cs="Arial"/>
          <w:color w:val="000000"/>
          <w:spacing w:val="-5"/>
          <w:lang w:val="ro-RO"/>
        </w:rPr>
        <w:t>m</w:t>
      </w:r>
      <w:r>
        <w:rPr>
          <w:rFonts w:ascii="Arial" w:hAnsi="Arial" w:cs="Arial"/>
          <w:color w:val="000000"/>
          <w:spacing w:val="-5"/>
          <w:lang w:val="ro-RO"/>
        </w:rPr>
        <w:t>ă</w:t>
      </w:r>
      <w:r w:rsidRPr="00D1615F">
        <w:rPr>
          <w:rFonts w:ascii="Arial" w:hAnsi="Arial" w:cs="Arial"/>
          <w:color w:val="000000"/>
          <w:spacing w:val="-5"/>
          <w:lang w:val="ro-RO"/>
        </w:rPr>
        <w:t xml:space="preserve">suri de control; </w:t>
      </w:r>
    </w:p>
    <w:p w:rsidR="00954B13" w:rsidRPr="00D1615F" w:rsidRDefault="00954B13" w:rsidP="00954B13">
      <w:pPr>
        <w:widowControl w:val="0"/>
        <w:numPr>
          <w:ilvl w:val="0"/>
          <w:numId w:val="10"/>
        </w:numPr>
        <w:tabs>
          <w:tab w:val="left" w:pos="4152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w w:val="110"/>
          <w:sz w:val="22"/>
          <w:szCs w:val="22"/>
          <w:lang w:val="ro-RO"/>
        </w:rPr>
      </w:pPr>
      <w:r w:rsidRPr="00AF2974">
        <w:rPr>
          <w:rFonts w:ascii="Arial" w:hAnsi="Arial" w:cs="Arial"/>
          <w:i/>
          <w:color w:val="000000"/>
          <w:w w:val="110"/>
          <w:lang w:val="ro-RO"/>
        </w:rPr>
        <w:t>evitarea riscurilor</w:t>
      </w:r>
      <w:r w:rsidRPr="007C5289">
        <w:rPr>
          <w:rFonts w:ascii="Arial" w:hAnsi="Arial" w:cs="Arial"/>
          <w:color w:val="000000"/>
          <w:w w:val="110"/>
          <w:lang w:val="ro-RO"/>
        </w:rPr>
        <w:t>,</w:t>
      </w:r>
      <w:r w:rsidRPr="00D1615F">
        <w:rPr>
          <w:rFonts w:ascii="Arial" w:hAnsi="Arial" w:cs="Arial"/>
          <w:color w:val="000000"/>
          <w:w w:val="110"/>
          <w:lang w:val="ro-RO"/>
        </w:rPr>
        <w:t xml:space="preserve"> prin eliminarea/restrângerea </w:t>
      </w:r>
      <w:r w:rsidR="00AC62FE" w:rsidRPr="00D1615F">
        <w:rPr>
          <w:rFonts w:ascii="Arial" w:hAnsi="Arial" w:cs="Arial"/>
          <w:color w:val="000000"/>
          <w:w w:val="110"/>
          <w:lang w:val="ro-RO"/>
        </w:rPr>
        <w:t>activit</w:t>
      </w:r>
      <w:r w:rsidR="00AC62FE">
        <w:rPr>
          <w:rFonts w:ascii="Arial" w:hAnsi="Arial" w:cs="Arial"/>
          <w:color w:val="000000"/>
          <w:w w:val="110"/>
          <w:lang w:val="ro-RO"/>
        </w:rPr>
        <w:t>ăț</w:t>
      </w:r>
      <w:r w:rsidR="00AC62FE" w:rsidRPr="00D1615F">
        <w:rPr>
          <w:rFonts w:ascii="Arial" w:hAnsi="Arial" w:cs="Arial"/>
          <w:color w:val="000000"/>
          <w:w w:val="110"/>
          <w:lang w:val="ro-RO"/>
        </w:rPr>
        <w:t>ilor</w:t>
      </w:r>
      <w:r w:rsidRPr="00D1615F">
        <w:rPr>
          <w:rFonts w:ascii="Arial" w:hAnsi="Arial" w:cs="Arial"/>
          <w:color w:val="000000"/>
          <w:w w:val="110"/>
          <w:lang w:val="ro-RO"/>
        </w:rPr>
        <w:t xml:space="preserve"> care generează riscurile; </w:t>
      </w:r>
    </w:p>
    <w:p w:rsidR="00954B13" w:rsidRPr="00D1615F" w:rsidRDefault="00954B13" w:rsidP="00954B13">
      <w:pPr>
        <w:widowControl w:val="0"/>
        <w:numPr>
          <w:ilvl w:val="0"/>
          <w:numId w:val="10"/>
        </w:numPr>
        <w:tabs>
          <w:tab w:val="left" w:pos="4147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color w:val="000000"/>
          <w:w w:val="108"/>
          <w:lang w:val="ro-RO"/>
        </w:rPr>
      </w:pPr>
      <w:r w:rsidRPr="00AF2974">
        <w:rPr>
          <w:rFonts w:ascii="Arial" w:hAnsi="Arial" w:cs="Arial"/>
          <w:i/>
          <w:color w:val="000000"/>
          <w:w w:val="108"/>
          <w:lang w:val="ro-RO"/>
        </w:rPr>
        <w:t>transferarea riscurilor</w:t>
      </w:r>
      <w:r w:rsidRPr="007C5289">
        <w:rPr>
          <w:rFonts w:ascii="Arial" w:hAnsi="Arial" w:cs="Arial"/>
          <w:color w:val="000000"/>
          <w:w w:val="108"/>
          <w:lang w:val="ro-RO"/>
        </w:rPr>
        <w:t>,</w:t>
      </w:r>
      <w:r w:rsidRPr="00D1615F">
        <w:rPr>
          <w:rFonts w:ascii="Arial" w:hAnsi="Arial" w:cs="Arial"/>
          <w:color w:val="000000"/>
          <w:w w:val="108"/>
          <w:lang w:val="ro-RO"/>
        </w:rPr>
        <w:t xml:space="preserve"> atunci când exist</w:t>
      </w:r>
      <w:r>
        <w:rPr>
          <w:rFonts w:ascii="Arial" w:hAnsi="Arial" w:cs="Arial"/>
          <w:color w:val="000000"/>
          <w:w w:val="108"/>
          <w:lang w:val="ro-RO"/>
        </w:rPr>
        <w:t>ă</w:t>
      </w:r>
      <w:r w:rsidRPr="00D1615F">
        <w:rPr>
          <w:rFonts w:ascii="Arial" w:hAnsi="Arial" w:cs="Arial"/>
          <w:color w:val="000000"/>
          <w:w w:val="108"/>
          <w:lang w:val="ro-RO"/>
        </w:rPr>
        <w:t xml:space="preserve"> posibilitatea gestion</w:t>
      </w:r>
      <w:r>
        <w:rPr>
          <w:rFonts w:ascii="Arial" w:hAnsi="Arial" w:cs="Arial"/>
          <w:color w:val="000000"/>
          <w:w w:val="108"/>
          <w:lang w:val="ro-RO"/>
        </w:rPr>
        <w:t>ă</w:t>
      </w:r>
      <w:r w:rsidRPr="00D1615F">
        <w:rPr>
          <w:rFonts w:ascii="Arial" w:hAnsi="Arial" w:cs="Arial"/>
          <w:color w:val="000000"/>
          <w:w w:val="108"/>
          <w:lang w:val="ro-RO"/>
        </w:rPr>
        <w:t xml:space="preserve">rii riscurilor de un </w:t>
      </w:r>
      <w:r w:rsidR="00AC62FE" w:rsidRPr="00D1615F">
        <w:rPr>
          <w:rFonts w:ascii="Arial" w:hAnsi="Arial" w:cs="Arial"/>
          <w:color w:val="000000"/>
          <w:w w:val="108"/>
          <w:lang w:val="ro-RO"/>
        </w:rPr>
        <w:t>terț</w:t>
      </w:r>
      <w:r w:rsidRPr="00D1615F">
        <w:rPr>
          <w:rFonts w:ascii="Arial" w:hAnsi="Arial" w:cs="Arial"/>
          <w:color w:val="000000"/>
          <w:w w:val="108"/>
          <w:lang w:val="ro-RO"/>
        </w:rPr>
        <w:t xml:space="preserve"> specializat;</w:t>
      </w:r>
    </w:p>
    <w:p w:rsidR="00954B13" w:rsidRPr="00AF2974" w:rsidRDefault="00954B13" w:rsidP="00954B13">
      <w:pPr>
        <w:widowControl w:val="0"/>
        <w:numPr>
          <w:ilvl w:val="0"/>
          <w:numId w:val="10"/>
        </w:numPr>
        <w:tabs>
          <w:tab w:val="left" w:pos="4147"/>
        </w:tabs>
        <w:autoSpaceDE w:val="0"/>
        <w:autoSpaceDN w:val="0"/>
        <w:adjustRightInd w:val="0"/>
        <w:ind w:right="61"/>
        <w:jc w:val="both"/>
        <w:rPr>
          <w:rFonts w:ascii="Arial" w:hAnsi="Arial" w:cs="Arial"/>
          <w:lang w:val="ro-RO"/>
        </w:rPr>
      </w:pPr>
      <w:r w:rsidRPr="008F527D">
        <w:rPr>
          <w:rFonts w:ascii="Arial" w:hAnsi="Arial" w:cs="Arial"/>
          <w:i/>
          <w:color w:val="000000"/>
          <w:w w:val="108"/>
          <w:lang w:val="ro-RO"/>
        </w:rPr>
        <w:lastRenderedPageBreak/>
        <w:t>atenuarea riscurilor</w:t>
      </w:r>
      <w:r w:rsidRPr="00AF2974">
        <w:rPr>
          <w:rFonts w:ascii="Arial" w:hAnsi="Arial" w:cs="Arial"/>
          <w:color w:val="000000"/>
          <w:w w:val="108"/>
          <w:lang w:val="ro-RO"/>
        </w:rPr>
        <w:t xml:space="preserve">, cu indicarea instrumentelor de control intern ce trebuie implementate pentru a </w:t>
      </w:r>
      <w:r w:rsidR="00AC62FE" w:rsidRPr="00AF2974">
        <w:rPr>
          <w:rFonts w:ascii="Arial" w:hAnsi="Arial" w:cs="Arial"/>
          <w:color w:val="000000"/>
          <w:w w:val="108"/>
          <w:lang w:val="ro-RO"/>
        </w:rPr>
        <w:t>menține</w:t>
      </w:r>
      <w:r w:rsidRPr="00AF2974">
        <w:rPr>
          <w:rFonts w:ascii="Arial" w:hAnsi="Arial" w:cs="Arial"/>
          <w:color w:val="000000"/>
          <w:w w:val="108"/>
          <w:lang w:val="ro-RO"/>
        </w:rPr>
        <w:t xml:space="preserve"> riscurile respective în limita </w:t>
      </w:r>
      <w:r w:rsidR="00AC62FE" w:rsidRPr="00AF2974">
        <w:rPr>
          <w:rFonts w:ascii="Arial" w:hAnsi="Arial" w:cs="Arial"/>
          <w:color w:val="000000"/>
          <w:w w:val="108"/>
          <w:lang w:val="ro-RO"/>
        </w:rPr>
        <w:t>toleranței</w:t>
      </w:r>
      <w:r w:rsidRPr="00AF2974">
        <w:rPr>
          <w:rFonts w:ascii="Arial" w:hAnsi="Arial" w:cs="Arial"/>
          <w:color w:val="000000"/>
          <w:w w:val="108"/>
          <w:lang w:val="ro-RO"/>
        </w:rPr>
        <w:t xml:space="preserve"> la risc acceptate</w:t>
      </w:r>
      <w:r>
        <w:rPr>
          <w:rFonts w:ascii="Arial" w:hAnsi="Arial" w:cs="Arial"/>
          <w:color w:val="000000"/>
          <w:w w:val="108"/>
          <w:lang w:val="ro-RO"/>
        </w:rPr>
        <w:t>.</w:t>
      </w:r>
    </w:p>
    <w:p w:rsidR="00954B13" w:rsidRPr="00AF2974" w:rsidRDefault="00954B13" w:rsidP="00954B13">
      <w:pPr>
        <w:widowControl w:val="0"/>
        <w:tabs>
          <w:tab w:val="left" w:pos="4147"/>
        </w:tabs>
        <w:autoSpaceDE w:val="0"/>
        <w:autoSpaceDN w:val="0"/>
        <w:adjustRightInd w:val="0"/>
        <w:ind w:left="357" w:right="61"/>
        <w:jc w:val="both"/>
        <w:rPr>
          <w:rFonts w:ascii="Arial" w:hAnsi="Arial" w:cs="Arial"/>
          <w:lang w:val="ro-RO"/>
        </w:rPr>
      </w:pPr>
    </w:p>
    <w:p w:rsidR="00954B13" w:rsidRPr="00D1615F" w:rsidRDefault="00954B13" w:rsidP="00C23B97">
      <w:pPr>
        <w:widowControl w:val="0"/>
        <w:tabs>
          <w:tab w:val="left" w:pos="4147"/>
        </w:tabs>
        <w:autoSpaceDE w:val="0"/>
        <w:autoSpaceDN w:val="0"/>
        <w:adjustRightInd w:val="0"/>
        <w:ind w:left="720" w:right="61" w:hanging="720"/>
        <w:jc w:val="both"/>
        <w:rPr>
          <w:rFonts w:ascii="Arial" w:hAnsi="Arial" w:cs="Arial"/>
          <w:lang w:val="ro-RO"/>
        </w:rPr>
      </w:pPr>
      <w:r w:rsidRPr="007C5289">
        <w:rPr>
          <w:rFonts w:ascii="Arial" w:hAnsi="Arial" w:cs="Arial"/>
          <w:b/>
          <w:lang w:val="ro-RO"/>
        </w:rPr>
        <w:t>5.3.4.</w:t>
      </w:r>
      <w:r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>EGR face propuneri cu privire la termenele limit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 pentru implementarea </w:t>
      </w:r>
      <w:r w:rsidR="00AC62FE" w:rsidRPr="00D1615F">
        <w:rPr>
          <w:rFonts w:ascii="Arial" w:hAnsi="Arial" w:cs="Arial"/>
          <w:lang w:val="ro-RO"/>
        </w:rPr>
        <w:t>ac</w:t>
      </w:r>
      <w:r w:rsidR="00AC62FE">
        <w:rPr>
          <w:rFonts w:ascii="Arial" w:hAnsi="Arial" w:cs="Arial"/>
          <w:lang w:val="ro-RO"/>
        </w:rPr>
        <w:t>ț</w:t>
      </w:r>
      <w:r w:rsidR="00AC62FE" w:rsidRPr="00D1615F">
        <w:rPr>
          <w:rFonts w:ascii="Arial" w:hAnsi="Arial" w:cs="Arial"/>
          <w:lang w:val="ro-RO"/>
        </w:rPr>
        <w:t>iunilor</w:t>
      </w:r>
      <w:r w:rsidRPr="00D1615F">
        <w:rPr>
          <w:rFonts w:ascii="Arial" w:hAnsi="Arial" w:cs="Arial"/>
          <w:lang w:val="ro-RO"/>
        </w:rPr>
        <w:t>/</w:t>
      </w:r>
      <w:r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>m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surilor stabilite, precum </w:t>
      </w:r>
      <w:r>
        <w:rPr>
          <w:rFonts w:ascii="Arial" w:hAnsi="Arial" w:cs="Arial"/>
          <w:lang w:val="ro-RO"/>
        </w:rPr>
        <w:t>ş</w:t>
      </w:r>
      <w:r w:rsidRPr="00D1615F">
        <w:rPr>
          <w:rFonts w:ascii="Arial" w:hAnsi="Arial" w:cs="Arial"/>
          <w:lang w:val="ro-RO"/>
        </w:rPr>
        <w:t>i asupra responsabililor cu monitorizarea implementării acestora.</w:t>
      </w:r>
    </w:p>
    <w:p w:rsidR="00954B13" w:rsidRPr="00AF2974" w:rsidRDefault="00954B13" w:rsidP="00C23B97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7C5289">
        <w:rPr>
          <w:rFonts w:ascii="Arial" w:hAnsi="Arial" w:cs="Arial"/>
          <w:b/>
          <w:lang w:val="ro-RO"/>
        </w:rPr>
        <w:t xml:space="preserve">5.3.5. </w:t>
      </w:r>
      <w:r>
        <w:rPr>
          <w:rFonts w:ascii="Arial" w:hAnsi="Arial" w:cs="Arial"/>
          <w:lang w:val="ro-RO"/>
        </w:rPr>
        <w:t xml:space="preserve">După analiza riscurilor, </w:t>
      </w:r>
      <w:r w:rsidR="00CA153C">
        <w:rPr>
          <w:rFonts w:ascii="Arial" w:hAnsi="Arial" w:cs="Arial"/>
          <w:lang w:val="ro-RO"/>
        </w:rPr>
        <w:t>RC</w:t>
      </w:r>
      <w:r w:rsidRPr="00AF2974">
        <w:rPr>
          <w:rFonts w:ascii="Arial" w:hAnsi="Arial" w:cs="Arial"/>
          <w:lang w:val="ro-RO"/>
        </w:rPr>
        <w:t>:</w:t>
      </w:r>
    </w:p>
    <w:p w:rsidR="00954B13" w:rsidRPr="00726D8F" w:rsidRDefault="00954B13" w:rsidP="00C23B97">
      <w:pPr>
        <w:numPr>
          <w:ilvl w:val="0"/>
          <w:numId w:val="11"/>
        </w:numPr>
        <w:tabs>
          <w:tab w:val="clear" w:pos="720"/>
        </w:tabs>
        <w:ind w:hanging="360"/>
        <w:jc w:val="both"/>
        <w:rPr>
          <w:rFonts w:ascii="Arial" w:hAnsi="Arial" w:cs="Arial"/>
          <w:lang w:val="ro-RO"/>
        </w:rPr>
      </w:pPr>
      <w:r w:rsidRPr="00C4538A">
        <w:rPr>
          <w:rFonts w:ascii="Arial" w:hAnsi="Arial" w:cs="Arial"/>
          <w:lang w:val="ro-RO"/>
        </w:rPr>
        <w:t xml:space="preserve">transmite formularele cu determinarea, evaluarea şi tratarea riscurilor către </w:t>
      </w:r>
      <w:r w:rsidR="00182B0E">
        <w:rPr>
          <w:rFonts w:ascii="Arial" w:hAnsi="Arial" w:cs="Arial"/>
          <w:lang w:val="ro-RO"/>
        </w:rPr>
        <w:t>Director general</w:t>
      </w:r>
      <w:r w:rsidR="00C23B97"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>FIRMEI XXX</w:t>
      </w:r>
      <w:r w:rsidRPr="00726D8F">
        <w:rPr>
          <w:rFonts w:ascii="Arial" w:hAnsi="Arial" w:cs="Arial"/>
          <w:lang w:val="ro-RO"/>
        </w:rPr>
        <w:t>;</w:t>
      </w:r>
      <w:r w:rsidRPr="00726D8F">
        <w:rPr>
          <w:rFonts w:ascii="Arial" w:hAnsi="Arial" w:cs="Arial"/>
          <w:color w:val="FF0000"/>
          <w:lang w:val="ro-RO"/>
        </w:rPr>
        <w:t xml:space="preserve"> </w:t>
      </w:r>
    </w:p>
    <w:p w:rsidR="00954B13" w:rsidRPr="000F7695" w:rsidRDefault="00954B13" w:rsidP="00C23B97">
      <w:pPr>
        <w:numPr>
          <w:ilvl w:val="0"/>
          <w:numId w:val="11"/>
        </w:numPr>
        <w:tabs>
          <w:tab w:val="clear" w:pos="720"/>
        </w:tabs>
        <w:ind w:hanging="360"/>
        <w:jc w:val="both"/>
        <w:rPr>
          <w:rFonts w:ascii="Arial" w:hAnsi="Arial" w:cs="Arial"/>
          <w:lang w:val="ro-RO"/>
        </w:rPr>
      </w:pPr>
      <w:r w:rsidRPr="000F7695">
        <w:rPr>
          <w:rFonts w:ascii="Arial" w:hAnsi="Arial" w:cs="Arial"/>
          <w:lang w:val="ro-RO"/>
        </w:rPr>
        <w:t>centralizează formularele cu determinarea, evaluarea şi tratarea riscurilor clasate;</w:t>
      </w:r>
    </w:p>
    <w:p w:rsidR="00954B13" w:rsidRDefault="00954B13" w:rsidP="00C23B97">
      <w:pPr>
        <w:numPr>
          <w:ilvl w:val="0"/>
          <w:numId w:val="11"/>
        </w:numPr>
        <w:tabs>
          <w:tab w:val="clear" w:pos="720"/>
        </w:tabs>
        <w:ind w:hanging="36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</w:t>
      </w:r>
      <w:r w:rsidRPr="00D1615F">
        <w:rPr>
          <w:rFonts w:ascii="Arial" w:hAnsi="Arial" w:cs="Arial"/>
          <w:lang w:val="ro-RO"/>
        </w:rPr>
        <w:t xml:space="preserve">ompletează coloanele 1-11 din </w:t>
      </w:r>
      <w:r w:rsidRPr="00D1615F">
        <w:rPr>
          <w:rFonts w:ascii="Arial" w:hAnsi="Arial" w:cs="Arial"/>
          <w:i/>
          <w:lang w:val="ro-RO"/>
        </w:rPr>
        <w:t>Registrul riscurilor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(</w:t>
      </w:r>
      <w:r w:rsidR="00C23B97">
        <w:rPr>
          <w:rFonts w:ascii="Arial" w:hAnsi="Arial" w:cs="Arial"/>
          <w:lang w:val="ro-RO"/>
        </w:rPr>
        <w:t xml:space="preserve">F – UIG – </w:t>
      </w:r>
      <w:r w:rsidR="00C23B97" w:rsidRPr="00D6493F">
        <w:rPr>
          <w:rFonts w:ascii="Arial" w:hAnsi="Arial" w:cs="Arial"/>
          <w:highlight w:val="lightGray"/>
          <w:lang w:val="ro-RO"/>
        </w:rPr>
        <w:t>12</w:t>
      </w:r>
      <w:r w:rsidR="00D6493F" w:rsidRPr="00D6493F">
        <w:rPr>
          <w:rFonts w:ascii="Arial" w:hAnsi="Arial" w:cs="Arial"/>
          <w:highlight w:val="lightGray"/>
          <w:lang w:val="ro-RO"/>
        </w:rPr>
        <w:t>5</w:t>
      </w:r>
      <w:r>
        <w:rPr>
          <w:rFonts w:ascii="Arial" w:hAnsi="Arial" w:cs="Arial"/>
          <w:lang w:val="ro-RO"/>
        </w:rPr>
        <w:t xml:space="preserve">) </w:t>
      </w:r>
      <w:r w:rsidRPr="00D1615F">
        <w:rPr>
          <w:rFonts w:ascii="Arial" w:hAnsi="Arial" w:cs="Arial"/>
          <w:lang w:val="ro-RO"/>
        </w:rPr>
        <w:t xml:space="preserve">de la nivelul </w:t>
      </w:r>
      <w:r>
        <w:rPr>
          <w:rFonts w:ascii="Arial" w:hAnsi="Arial" w:cs="Arial"/>
          <w:lang w:val="ro-RO"/>
        </w:rPr>
        <w:t>compartimentului;</w:t>
      </w:r>
    </w:p>
    <w:p w:rsidR="00954B13" w:rsidRPr="009D0430" w:rsidRDefault="00954B13" w:rsidP="00C23B97">
      <w:pPr>
        <w:numPr>
          <w:ilvl w:val="0"/>
          <w:numId w:val="11"/>
        </w:numPr>
        <w:tabs>
          <w:tab w:val="clear" w:pos="720"/>
          <w:tab w:val="num" w:pos="-3402"/>
        </w:tabs>
        <w:ind w:hanging="360"/>
        <w:jc w:val="both"/>
        <w:rPr>
          <w:i/>
          <w:lang w:val="ro-RO"/>
        </w:rPr>
      </w:pPr>
      <w:r w:rsidRPr="00B97367">
        <w:rPr>
          <w:rFonts w:ascii="Arial" w:eastAsia="Calibri" w:hAnsi="Arial" w:cs="Arial"/>
          <w:lang w:val="ro-RO"/>
        </w:rPr>
        <w:t>deschide pentru fiecare risc identificat şi evaluat</w:t>
      </w:r>
      <w:r w:rsidRPr="00B97367">
        <w:rPr>
          <w:rFonts w:ascii="Arial" w:eastAsia="Calibri" w:hAnsi="Arial" w:cs="Arial"/>
          <w:color w:val="FF0000"/>
          <w:lang w:val="ro-RO"/>
        </w:rPr>
        <w:t xml:space="preserve"> </w:t>
      </w:r>
      <w:r w:rsidR="00CD3C29" w:rsidRPr="00D40D1F">
        <w:rPr>
          <w:rFonts w:ascii="Arial" w:eastAsia="Calibri" w:hAnsi="Arial" w:cs="Arial"/>
          <w:i/>
          <w:lang w:val="ro-RO"/>
        </w:rPr>
        <w:t>Fișa</w:t>
      </w:r>
      <w:r w:rsidRPr="00D40D1F">
        <w:rPr>
          <w:rFonts w:ascii="Arial" w:eastAsia="Calibri" w:hAnsi="Arial" w:cs="Arial"/>
          <w:i/>
          <w:lang w:val="ro-RO"/>
        </w:rPr>
        <w:t xml:space="preserve"> de urmărire a riscului </w:t>
      </w:r>
      <w:r w:rsidRPr="00B97367">
        <w:rPr>
          <w:rFonts w:ascii="Arial" w:eastAsia="Calibri" w:hAnsi="Arial" w:cs="Arial"/>
          <w:lang w:val="ro-RO"/>
        </w:rPr>
        <w:t>(</w:t>
      </w:r>
      <w:r w:rsidR="00C23B97">
        <w:rPr>
          <w:rFonts w:ascii="Arial" w:hAnsi="Arial" w:cs="Arial"/>
          <w:lang w:val="ro-RO"/>
        </w:rPr>
        <w:t xml:space="preserve">F – UIG – </w:t>
      </w:r>
      <w:r w:rsidR="00C23B97" w:rsidRPr="00D6493F">
        <w:rPr>
          <w:rFonts w:ascii="Arial" w:hAnsi="Arial" w:cs="Arial"/>
          <w:highlight w:val="lightGray"/>
          <w:lang w:val="ro-RO"/>
        </w:rPr>
        <w:t>1</w:t>
      </w:r>
      <w:r w:rsidR="00D6493F" w:rsidRPr="00D6493F">
        <w:rPr>
          <w:rFonts w:ascii="Arial" w:hAnsi="Arial" w:cs="Arial"/>
          <w:highlight w:val="lightGray"/>
          <w:lang w:val="ro-RO"/>
        </w:rPr>
        <w:t>23</w:t>
      </w:r>
      <w:r w:rsidRPr="00B97367">
        <w:rPr>
          <w:rFonts w:ascii="Arial" w:eastAsia="Calibri" w:hAnsi="Arial" w:cs="Arial"/>
          <w:lang w:val="ro-RO"/>
        </w:rPr>
        <w:t>)</w:t>
      </w:r>
      <w:r>
        <w:rPr>
          <w:rFonts w:ascii="Arial" w:eastAsia="Calibri" w:hAnsi="Arial" w:cs="Arial"/>
          <w:lang w:val="ro-RO"/>
        </w:rPr>
        <w:t>.</w:t>
      </w:r>
    </w:p>
    <w:p w:rsidR="00954B13" w:rsidRPr="001D5C24" w:rsidRDefault="00AC62FE" w:rsidP="00C23B97">
      <w:pPr>
        <w:numPr>
          <w:ilvl w:val="0"/>
          <w:numId w:val="11"/>
        </w:numPr>
        <w:tabs>
          <w:tab w:val="clear" w:pos="720"/>
          <w:tab w:val="num" w:pos="-3402"/>
        </w:tabs>
        <w:ind w:hanging="360"/>
        <w:jc w:val="both"/>
        <w:rPr>
          <w:lang w:val="ro-RO"/>
        </w:rPr>
      </w:pPr>
      <w:r w:rsidRPr="001D5C24">
        <w:rPr>
          <w:rFonts w:ascii="Arial" w:hAnsi="Arial" w:cs="Arial"/>
          <w:lang w:val="ro-RO"/>
        </w:rPr>
        <w:t>întocmește</w:t>
      </w:r>
      <w:r w:rsidR="00954B13" w:rsidRPr="001D5C24">
        <w:rPr>
          <w:rFonts w:ascii="Arial" w:hAnsi="Arial" w:cs="Arial"/>
          <w:lang w:val="ro-RO"/>
        </w:rPr>
        <w:t xml:space="preserve"> procesul-verbal al </w:t>
      </w:r>
      <w:r w:rsidRPr="001D5C24">
        <w:rPr>
          <w:rFonts w:ascii="Arial" w:hAnsi="Arial" w:cs="Arial"/>
          <w:lang w:val="ro-RO"/>
        </w:rPr>
        <w:t>ședinței</w:t>
      </w:r>
      <w:r w:rsidR="00954B13" w:rsidRPr="001D5C24">
        <w:rPr>
          <w:rFonts w:ascii="Arial" w:hAnsi="Arial" w:cs="Arial"/>
          <w:lang w:val="ro-RO"/>
        </w:rPr>
        <w:t xml:space="preserve"> de analizare/reanalizare a riscurilor (</w:t>
      </w:r>
      <w:r w:rsidR="00C23B97">
        <w:rPr>
          <w:rFonts w:ascii="Arial" w:hAnsi="Arial" w:cs="Arial"/>
          <w:lang w:val="ro-RO"/>
        </w:rPr>
        <w:t xml:space="preserve">F – UIG – </w:t>
      </w:r>
      <w:r w:rsidR="00C23B97" w:rsidRPr="00D6493F">
        <w:rPr>
          <w:rFonts w:ascii="Arial" w:hAnsi="Arial" w:cs="Arial"/>
          <w:highlight w:val="lightGray"/>
          <w:lang w:val="ro-RO"/>
        </w:rPr>
        <w:t>1</w:t>
      </w:r>
      <w:r w:rsidR="00D6493F" w:rsidRPr="00D6493F">
        <w:rPr>
          <w:rFonts w:ascii="Arial" w:hAnsi="Arial" w:cs="Arial"/>
          <w:highlight w:val="lightGray"/>
          <w:lang w:val="ro-RO"/>
        </w:rPr>
        <w:t>22</w:t>
      </w:r>
      <w:r w:rsidR="00954B13" w:rsidRPr="001D5C24">
        <w:rPr>
          <w:rFonts w:ascii="Arial" w:hAnsi="Arial" w:cs="Arial"/>
          <w:lang w:val="ro-RO"/>
        </w:rPr>
        <w:t>)</w:t>
      </w:r>
    </w:p>
    <w:p w:rsidR="00954B13" w:rsidRPr="00B97367" w:rsidRDefault="00182B0E" w:rsidP="00C23B97">
      <w:pPr>
        <w:numPr>
          <w:ilvl w:val="0"/>
          <w:numId w:val="11"/>
        </w:numPr>
        <w:tabs>
          <w:tab w:val="clear" w:pos="720"/>
          <w:tab w:val="num" w:pos="-3402"/>
        </w:tabs>
        <w:ind w:hanging="360"/>
        <w:jc w:val="both"/>
        <w:rPr>
          <w:lang w:val="ro-RO"/>
        </w:rPr>
      </w:pPr>
      <w:r>
        <w:rPr>
          <w:rFonts w:ascii="Arial" w:hAnsi="Arial" w:cs="Arial"/>
          <w:lang w:val="ro-RO"/>
        </w:rPr>
        <w:t xml:space="preserve">Director </w:t>
      </w:r>
      <w:proofErr w:type="spellStart"/>
      <w:r>
        <w:rPr>
          <w:rFonts w:ascii="Arial" w:hAnsi="Arial" w:cs="Arial"/>
          <w:lang w:val="ro-RO"/>
        </w:rPr>
        <w:t>general</w:t>
      </w:r>
      <w:r w:rsidR="00C23B97">
        <w:rPr>
          <w:rFonts w:ascii="Arial" w:hAnsi="Arial" w:cs="Arial"/>
          <w:lang w:val="ro-RO"/>
        </w:rPr>
        <w:t>le</w:t>
      </w:r>
      <w:proofErr w:type="spellEnd"/>
      <w:r w:rsidR="00C23B97">
        <w:rPr>
          <w:rFonts w:ascii="Arial" w:hAnsi="Arial" w:cs="Arial"/>
          <w:lang w:val="ro-RO"/>
        </w:rPr>
        <w:t xml:space="preserve"> </w:t>
      </w:r>
      <w:r w:rsidR="00AC62FE">
        <w:rPr>
          <w:rFonts w:ascii="Arial" w:hAnsi="Arial" w:cs="Arial"/>
          <w:lang w:val="ro-RO"/>
        </w:rPr>
        <w:t>întocmește</w:t>
      </w:r>
      <w:r w:rsidR="00954B13">
        <w:rPr>
          <w:rFonts w:ascii="Arial" w:hAnsi="Arial" w:cs="Arial"/>
          <w:lang w:val="ro-RO"/>
        </w:rPr>
        <w:t xml:space="preserve"> Registrul riscurilor (</w:t>
      </w:r>
      <w:r w:rsidR="00D6493F">
        <w:rPr>
          <w:rFonts w:ascii="Arial" w:hAnsi="Arial" w:cs="Arial"/>
          <w:lang w:val="ro-RO"/>
        </w:rPr>
        <w:t xml:space="preserve">F – UIG – </w:t>
      </w:r>
      <w:r w:rsidR="00D6493F" w:rsidRPr="00D6493F">
        <w:rPr>
          <w:rFonts w:ascii="Arial" w:hAnsi="Arial" w:cs="Arial"/>
          <w:highlight w:val="lightGray"/>
          <w:lang w:val="ro-RO"/>
        </w:rPr>
        <w:t>125</w:t>
      </w:r>
      <w:r w:rsidR="00954B13">
        <w:rPr>
          <w:rFonts w:ascii="Arial" w:hAnsi="Arial" w:cs="Arial"/>
          <w:lang w:val="ro-RO"/>
        </w:rPr>
        <w:t xml:space="preserve">) la nivelul </w:t>
      </w:r>
      <w:r w:rsidR="00C23B97">
        <w:rPr>
          <w:rFonts w:ascii="Arial" w:hAnsi="Arial" w:cs="Arial"/>
          <w:lang w:val="ro-RO"/>
        </w:rPr>
        <w:t xml:space="preserve">OEC </w:t>
      </w:r>
      <w:r>
        <w:rPr>
          <w:rFonts w:ascii="Arial" w:hAnsi="Arial" w:cs="Arial"/>
          <w:lang w:val="ro-RO"/>
        </w:rPr>
        <w:t>FIRMEI XXX</w:t>
      </w:r>
      <w:r w:rsidR="00C23B97">
        <w:rPr>
          <w:rFonts w:ascii="Arial" w:hAnsi="Arial" w:cs="Arial"/>
          <w:lang w:val="ro-RO"/>
        </w:rPr>
        <w:t xml:space="preserve"> </w:t>
      </w:r>
      <w:r w:rsidR="00954B13">
        <w:rPr>
          <w:rFonts w:ascii="Arial" w:hAnsi="Arial" w:cs="Arial"/>
          <w:lang w:val="ro-RO"/>
        </w:rPr>
        <w:t xml:space="preserve">în baza </w:t>
      </w:r>
      <w:r w:rsidR="00AC62FE">
        <w:rPr>
          <w:rFonts w:ascii="Arial" w:hAnsi="Arial" w:cs="Arial"/>
          <w:lang w:val="ro-RO"/>
        </w:rPr>
        <w:t>informațiilor</w:t>
      </w:r>
      <w:r w:rsidR="00954B13">
        <w:rPr>
          <w:rFonts w:ascii="Arial" w:hAnsi="Arial" w:cs="Arial"/>
          <w:lang w:val="ro-RO"/>
        </w:rPr>
        <w:t xml:space="preserve"> primite de la compartimente.</w:t>
      </w:r>
    </w:p>
    <w:p w:rsidR="00954B13" w:rsidRPr="00D1615F" w:rsidRDefault="00954B13" w:rsidP="00954B13">
      <w:pPr>
        <w:ind w:left="360"/>
        <w:rPr>
          <w:lang w:val="ro-RO"/>
        </w:rPr>
      </w:pPr>
    </w:p>
    <w:p w:rsidR="00954B13" w:rsidRPr="00924059" w:rsidRDefault="00954B13" w:rsidP="00954B13">
      <w:pPr>
        <w:ind w:firstLine="360"/>
        <w:jc w:val="both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>5.</w:t>
      </w:r>
      <w:r>
        <w:rPr>
          <w:rFonts w:ascii="Arial" w:hAnsi="Arial" w:cs="Arial"/>
          <w:b/>
          <w:lang w:val="ro-RO"/>
        </w:rPr>
        <w:t>4</w:t>
      </w:r>
      <w:r w:rsidRPr="00D1615F">
        <w:rPr>
          <w:rFonts w:ascii="Arial" w:hAnsi="Arial" w:cs="Arial"/>
          <w:b/>
          <w:lang w:val="ro-RO"/>
        </w:rPr>
        <w:t xml:space="preserve"> </w:t>
      </w:r>
      <w:r w:rsidRPr="004B37B6">
        <w:rPr>
          <w:rFonts w:ascii="Arial" w:hAnsi="Arial" w:cs="Arial"/>
          <w:b/>
          <w:caps/>
          <w:u w:val="single"/>
          <w:lang w:val="ro-RO"/>
        </w:rPr>
        <w:t xml:space="preserve">Implementarea </w:t>
      </w:r>
      <w:r>
        <w:rPr>
          <w:rFonts w:ascii="Arial" w:hAnsi="Arial" w:cs="Arial"/>
          <w:b/>
          <w:caps/>
          <w:u w:val="single"/>
          <w:lang w:val="ro-RO"/>
        </w:rPr>
        <w:t>Ş</w:t>
      </w:r>
      <w:r w:rsidRPr="004B37B6">
        <w:rPr>
          <w:rFonts w:ascii="Arial" w:hAnsi="Arial" w:cs="Arial"/>
          <w:b/>
          <w:caps/>
          <w:u w:val="single"/>
          <w:lang w:val="ro-RO"/>
        </w:rPr>
        <w:t>i monitorizarea acţiunilor/</w:t>
      </w:r>
      <w:r>
        <w:rPr>
          <w:rFonts w:ascii="Arial" w:hAnsi="Arial" w:cs="Arial"/>
          <w:b/>
          <w:caps/>
          <w:u w:val="single"/>
          <w:lang w:val="ro-RO"/>
        </w:rPr>
        <w:t xml:space="preserve"> </w:t>
      </w:r>
      <w:r w:rsidRPr="004B37B6">
        <w:rPr>
          <w:rFonts w:ascii="Arial" w:hAnsi="Arial" w:cs="Arial"/>
          <w:b/>
          <w:caps/>
          <w:u w:val="single"/>
          <w:lang w:val="ro-RO"/>
        </w:rPr>
        <w:t xml:space="preserve">măsurilor de control </w:t>
      </w:r>
    </w:p>
    <w:p w:rsidR="00954B13" w:rsidRPr="00D1615F" w:rsidRDefault="00954B13" w:rsidP="00954B13">
      <w:pPr>
        <w:rPr>
          <w:rFonts w:ascii="Calibri" w:eastAsia="Calibri" w:hAnsi="Calibri"/>
          <w:lang w:val="ro-RO"/>
        </w:rPr>
      </w:pPr>
    </w:p>
    <w:p w:rsidR="00954B13" w:rsidRDefault="00954B13" w:rsidP="00C23B97">
      <w:pPr>
        <w:ind w:left="720" w:hanging="720"/>
        <w:jc w:val="both"/>
        <w:rPr>
          <w:rFonts w:ascii="Arial" w:eastAsia="Calibri" w:hAnsi="Arial" w:cs="Arial"/>
          <w:lang w:val="ro-RO"/>
        </w:rPr>
      </w:pPr>
      <w:r w:rsidRPr="008B7364">
        <w:rPr>
          <w:rFonts w:ascii="Arial" w:eastAsia="Calibri" w:hAnsi="Arial" w:cs="Arial"/>
          <w:b/>
          <w:lang w:val="ro-RO"/>
        </w:rPr>
        <w:t>5.4.1.</w:t>
      </w:r>
      <w:r>
        <w:rPr>
          <w:rFonts w:ascii="Arial" w:eastAsia="Calibri" w:hAnsi="Arial" w:cs="Arial"/>
          <w:lang w:val="ro-RO"/>
        </w:rPr>
        <w:t xml:space="preserve"> Î</w:t>
      </w:r>
      <w:r w:rsidRPr="00D1615F">
        <w:rPr>
          <w:rFonts w:ascii="Arial" w:eastAsia="Calibri" w:hAnsi="Arial" w:cs="Arial"/>
          <w:lang w:val="ro-RO"/>
        </w:rPr>
        <w:t>n etapa de monitorizare a implementării m</w:t>
      </w:r>
      <w:r>
        <w:rPr>
          <w:rFonts w:ascii="Arial" w:eastAsia="Calibri" w:hAnsi="Arial" w:cs="Arial"/>
          <w:lang w:val="ro-RO"/>
        </w:rPr>
        <w:t>ă</w:t>
      </w:r>
      <w:r w:rsidRPr="00D1615F">
        <w:rPr>
          <w:rFonts w:ascii="Arial" w:eastAsia="Calibri" w:hAnsi="Arial" w:cs="Arial"/>
          <w:lang w:val="ro-RO"/>
        </w:rPr>
        <w:t>surilor, se evaluează efectul m</w:t>
      </w:r>
      <w:r>
        <w:rPr>
          <w:rFonts w:ascii="Arial" w:eastAsia="Calibri" w:hAnsi="Arial" w:cs="Arial"/>
          <w:lang w:val="ro-RO"/>
        </w:rPr>
        <w:t>ă</w:t>
      </w:r>
      <w:r w:rsidRPr="00D1615F">
        <w:rPr>
          <w:rFonts w:ascii="Arial" w:eastAsia="Calibri" w:hAnsi="Arial" w:cs="Arial"/>
          <w:lang w:val="ro-RO"/>
        </w:rPr>
        <w:t xml:space="preserve">surilor implementate asupra riscurilor </w:t>
      </w:r>
      <w:r>
        <w:rPr>
          <w:rFonts w:ascii="Arial" w:eastAsia="Calibri" w:hAnsi="Arial" w:cs="Arial"/>
          <w:lang w:val="ro-RO"/>
        </w:rPr>
        <w:t>ş</w:t>
      </w:r>
      <w:r w:rsidRPr="00D1615F">
        <w:rPr>
          <w:rFonts w:ascii="Arial" w:eastAsia="Calibri" w:hAnsi="Arial" w:cs="Arial"/>
          <w:lang w:val="ro-RO"/>
        </w:rPr>
        <w:t>i se reconsider</w:t>
      </w:r>
      <w:r>
        <w:rPr>
          <w:rFonts w:ascii="Arial" w:eastAsia="Calibri" w:hAnsi="Arial" w:cs="Arial"/>
          <w:lang w:val="ro-RO"/>
        </w:rPr>
        <w:t>ă</w:t>
      </w:r>
      <w:r w:rsidRPr="00D1615F">
        <w:rPr>
          <w:rFonts w:ascii="Arial" w:eastAsia="Calibri" w:hAnsi="Arial" w:cs="Arial"/>
          <w:lang w:val="ro-RO"/>
        </w:rPr>
        <w:t xml:space="preserve"> m</w:t>
      </w:r>
      <w:r>
        <w:rPr>
          <w:rFonts w:ascii="Arial" w:eastAsia="Calibri" w:hAnsi="Arial" w:cs="Arial"/>
          <w:lang w:val="ro-RO"/>
        </w:rPr>
        <w:t>ă</w:t>
      </w:r>
      <w:r w:rsidRPr="00D1615F">
        <w:rPr>
          <w:rFonts w:ascii="Arial" w:eastAsia="Calibri" w:hAnsi="Arial" w:cs="Arial"/>
          <w:lang w:val="ro-RO"/>
        </w:rPr>
        <w:t xml:space="preserve">surile </w:t>
      </w:r>
      <w:r>
        <w:rPr>
          <w:rFonts w:ascii="Arial" w:eastAsia="Calibri" w:hAnsi="Arial" w:cs="Arial"/>
          <w:lang w:val="ro-RO"/>
        </w:rPr>
        <w:t>î</w:t>
      </w:r>
      <w:r w:rsidRPr="00D1615F">
        <w:rPr>
          <w:rFonts w:ascii="Arial" w:eastAsia="Calibri" w:hAnsi="Arial" w:cs="Arial"/>
          <w:lang w:val="ro-RO"/>
        </w:rPr>
        <w:t xml:space="preserve">n cazul </w:t>
      </w:r>
      <w:r>
        <w:rPr>
          <w:rFonts w:ascii="Arial" w:eastAsia="Calibri" w:hAnsi="Arial" w:cs="Arial"/>
          <w:lang w:val="ro-RO"/>
        </w:rPr>
        <w:t>î</w:t>
      </w:r>
      <w:r w:rsidRPr="00D1615F">
        <w:rPr>
          <w:rFonts w:ascii="Arial" w:eastAsia="Calibri" w:hAnsi="Arial" w:cs="Arial"/>
          <w:lang w:val="ro-RO"/>
        </w:rPr>
        <w:t>n care acestea nu au ameliorat riscurile</w:t>
      </w:r>
      <w:r>
        <w:rPr>
          <w:rFonts w:ascii="Arial" w:eastAsia="Calibri" w:hAnsi="Arial" w:cs="Arial"/>
          <w:lang w:val="ro-RO"/>
        </w:rPr>
        <w:t>;</w:t>
      </w:r>
    </w:p>
    <w:p w:rsidR="00954B13" w:rsidRDefault="00954B13" w:rsidP="00C23B97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8B7364">
        <w:rPr>
          <w:rFonts w:ascii="Arial" w:eastAsia="Calibri" w:hAnsi="Arial" w:cs="Arial"/>
          <w:b/>
          <w:lang w:val="ro-RO"/>
        </w:rPr>
        <w:t>5.4.2.</w:t>
      </w:r>
      <w:r>
        <w:rPr>
          <w:rFonts w:ascii="Arial" w:eastAsia="Calibri" w:hAnsi="Arial" w:cs="Arial"/>
          <w:lang w:val="ro-RO"/>
        </w:rPr>
        <w:t xml:space="preserve"> </w:t>
      </w:r>
      <w:r w:rsidR="00CA153C">
        <w:rPr>
          <w:rFonts w:ascii="Arial" w:hAnsi="Arial" w:cs="Arial"/>
          <w:lang w:val="ro-RO"/>
        </w:rPr>
        <w:t>RC</w:t>
      </w:r>
      <w:r w:rsidRPr="00D1615F">
        <w:rPr>
          <w:rFonts w:ascii="Arial" w:hAnsi="Arial" w:cs="Arial"/>
          <w:lang w:val="ro-RO"/>
        </w:rPr>
        <w:t xml:space="preserve"> asigur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 cadrul </w:t>
      </w:r>
      <w:r w:rsidR="00AC62FE" w:rsidRPr="00D1615F">
        <w:rPr>
          <w:rFonts w:ascii="Arial" w:hAnsi="Arial" w:cs="Arial"/>
          <w:lang w:val="ro-RO"/>
        </w:rPr>
        <w:t>organiza</w:t>
      </w:r>
      <w:r w:rsidR="00AC62FE">
        <w:rPr>
          <w:rFonts w:ascii="Arial" w:hAnsi="Arial" w:cs="Arial"/>
          <w:lang w:val="ro-RO"/>
        </w:rPr>
        <w:t>ț</w:t>
      </w:r>
      <w:r w:rsidR="00AC62FE" w:rsidRPr="00D1615F">
        <w:rPr>
          <w:rFonts w:ascii="Arial" w:hAnsi="Arial" w:cs="Arial"/>
          <w:lang w:val="ro-RO"/>
        </w:rPr>
        <w:t>ional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ş</w:t>
      </w:r>
      <w:r w:rsidRPr="00D1615F">
        <w:rPr>
          <w:rFonts w:ascii="Arial" w:hAnsi="Arial" w:cs="Arial"/>
          <w:lang w:val="ro-RO"/>
        </w:rPr>
        <w:t xml:space="preserve">i procedural pentru punerea </w:t>
      </w: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 xml:space="preserve">n aplicare, de către persoanele responsabile, a </w:t>
      </w:r>
      <w:r w:rsidR="00AC62FE" w:rsidRPr="00D1615F">
        <w:rPr>
          <w:rFonts w:ascii="Arial" w:hAnsi="Arial" w:cs="Arial"/>
          <w:lang w:val="ro-RO"/>
        </w:rPr>
        <w:t>acțiunilor</w:t>
      </w:r>
      <w:r w:rsidRPr="00D1615F">
        <w:rPr>
          <w:rFonts w:ascii="Arial" w:hAnsi="Arial" w:cs="Arial"/>
          <w:lang w:val="ro-RO"/>
        </w:rPr>
        <w:t xml:space="preserve"> de control stabilite.</w:t>
      </w:r>
    </w:p>
    <w:p w:rsidR="00954B13" w:rsidRPr="00260786" w:rsidRDefault="00954B13" w:rsidP="00C23B97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DA3596">
        <w:rPr>
          <w:rFonts w:ascii="Arial" w:hAnsi="Arial" w:cs="Arial"/>
          <w:b/>
          <w:lang w:val="ro-RO"/>
        </w:rPr>
        <w:t>5.4.3.</w:t>
      </w:r>
      <w:r w:rsidRPr="00DA359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EGR</w:t>
      </w:r>
      <w:r w:rsidRPr="00D1615F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analizează stadiul implementării </w:t>
      </w:r>
      <w:r w:rsidR="00AC62FE">
        <w:rPr>
          <w:rFonts w:ascii="Arial" w:hAnsi="Arial" w:cs="Arial"/>
          <w:lang w:val="ro-RO"/>
        </w:rPr>
        <w:t>acțiunilor</w:t>
      </w:r>
      <w:r>
        <w:rPr>
          <w:rFonts w:ascii="Arial" w:hAnsi="Arial" w:cs="Arial"/>
          <w:lang w:val="ro-RO"/>
        </w:rPr>
        <w:t xml:space="preserve"> şi măsurilor de control </w:t>
      </w:r>
      <w:r w:rsidRPr="00260786">
        <w:rPr>
          <w:rFonts w:ascii="Arial" w:hAnsi="Arial" w:cs="Arial"/>
          <w:lang w:val="ro-RO"/>
        </w:rPr>
        <w:t xml:space="preserve">stabilind </w:t>
      </w:r>
      <w:r w:rsidRPr="00501832">
        <w:rPr>
          <w:rFonts w:ascii="Arial" w:hAnsi="Arial" w:cs="Arial"/>
          <w:i/>
          <w:lang w:val="ro-RO"/>
        </w:rPr>
        <w:t xml:space="preserve">Planuri de </w:t>
      </w:r>
      <w:r w:rsidR="00AC62FE" w:rsidRPr="00501832">
        <w:rPr>
          <w:rFonts w:ascii="Arial" w:hAnsi="Arial" w:cs="Arial"/>
          <w:i/>
          <w:lang w:val="ro-RO"/>
        </w:rPr>
        <w:t>acțiune</w:t>
      </w:r>
      <w:r w:rsidRPr="00501832">
        <w:rPr>
          <w:rFonts w:ascii="Arial" w:hAnsi="Arial" w:cs="Arial"/>
          <w:i/>
          <w:lang w:val="ro-RO"/>
        </w:rPr>
        <w:t xml:space="preserve"> pentru minimizarea riscurilor inerente identificate</w:t>
      </w:r>
      <w:r w:rsidRPr="00260786">
        <w:rPr>
          <w:rFonts w:ascii="Arial" w:hAnsi="Arial" w:cs="Arial"/>
          <w:lang w:val="ro-RO"/>
        </w:rPr>
        <w:t xml:space="preserve"> (</w:t>
      </w:r>
      <w:r w:rsidR="00D6493F">
        <w:rPr>
          <w:rFonts w:ascii="Arial" w:hAnsi="Arial" w:cs="Arial"/>
          <w:lang w:val="ro-RO"/>
        </w:rPr>
        <w:t xml:space="preserve">F – UIG – </w:t>
      </w:r>
      <w:r w:rsidR="00D6493F" w:rsidRPr="00D6493F">
        <w:rPr>
          <w:rFonts w:ascii="Arial" w:hAnsi="Arial" w:cs="Arial"/>
          <w:highlight w:val="lightGray"/>
          <w:lang w:val="ro-RO"/>
        </w:rPr>
        <w:t>124</w:t>
      </w:r>
      <w:r w:rsidRPr="00260786">
        <w:rPr>
          <w:rFonts w:ascii="Arial" w:hAnsi="Arial" w:cs="Arial"/>
          <w:lang w:val="ro-RO"/>
        </w:rPr>
        <w:t>).</w:t>
      </w:r>
    </w:p>
    <w:p w:rsidR="00954B13" w:rsidRPr="00260786" w:rsidRDefault="00954B13" w:rsidP="00C23B97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5.4.4</w:t>
      </w:r>
      <w:r w:rsidRPr="00F25300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lang w:val="ro-RO"/>
        </w:rPr>
        <w:t xml:space="preserve"> </w:t>
      </w:r>
      <w:r w:rsidRPr="00260786">
        <w:rPr>
          <w:rFonts w:ascii="Arial" w:hAnsi="Arial" w:cs="Arial"/>
          <w:lang w:val="ro-RO"/>
        </w:rPr>
        <w:t>După analiză EGR:</w:t>
      </w:r>
    </w:p>
    <w:p w:rsidR="00954B13" w:rsidRPr="00260786" w:rsidRDefault="00954B13" w:rsidP="00954B13">
      <w:pPr>
        <w:numPr>
          <w:ilvl w:val="0"/>
          <w:numId w:val="12"/>
        </w:numPr>
        <w:jc w:val="both"/>
        <w:rPr>
          <w:rFonts w:ascii="Arial" w:hAnsi="Arial" w:cs="Arial"/>
          <w:lang w:val="ro-RO"/>
        </w:rPr>
      </w:pPr>
      <w:r w:rsidRPr="00260786">
        <w:rPr>
          <w:rFonts w:ascii="Arial" w:hAnsi="Arial" w:cs="Arial"/>
          <w:lang w:val="ro-RO"/>
        </w:rPr>
        <w:t>transmite responsabililor cu monitorizarea şi implementarea, modificarea măsurilor sau a termenelor pentru riscurile aflate deja în faza de implementare a măsurilor de control intern;</w:t>
      </w:r>
    </w:p>
    <w:p w:rsidR="00954B13" w:rsidRDefault="00954B13" w:rsidP="00954B13">
      <w:pPr>
        <w:numPr>
          <w:ilvl w:val="0"/>
          <w:numId w:val="12"/>
        </w:numPr>
        <w:jc w:val="both"/>
        <w:rPr>
          <w:rFonts w:ascii="Arial" w:hAnsi="Arial" w:cs="Arial"/>
          <w:lang w:val="ro-RO"/>
        </w:rPr>
      </w:pPr>
      <w:r w:rsidRPr="00260786">
        <w:rPr>
          <w:rFonts w:ascii="Arial" w:hAnsi="Arial" w:cs="Arial"/>
          <w:lang w:val="ro-RO"/>
        </w:rPr>
        <w:t xml:space="preserve">în baza </w:t>
      </w:r>
      <w:r w:rsidR="00AC62FE" w:rsidRPr="00260786">
        <w:rPr>
          <w:rFonts w:ascii="Arial" w:hAnsi="Arial" w:cs="Arial"/>
          <w:lang w:val="ro-RO"/>
        </w:rPr>
        <w:t>informațiilor</w:t>
      </w:r>
      <w:r w:rsidRPr="00260786">
        <w:rPr>
          <w:rFonts w:ascii="Arial" w:hAnsi="Arial" w:cs="Arial"/>
          <w:lang w:val="ro-RO"/>
        </w:rPr>
        <w:t xml:space="preserve">/datelor rezultate din analiza riscurilor, EGR completează coloana 12 din </w:t>
      </w:r>
      <w:r w:rsidRPr="00260786">
        <w:rPr>
          <w:rFonts w:ascii="Arial" w:hAnsi="Arial" w:cs="Arial"/>
          <w:i/>
          <w:lang w:val="ro-RO"/>
        </w:rPr>
        <w:t>Registrul riscurilor</w:t>
      </w:r>
      <w:r w:rsidRPr="00260786">
        <w:rPr>
          <w:rFonts w:ascii="Arial" w:hAnsi="Arial" w:cs="Arial"/>
          <w:lang w:val="ro-RO"/>
        </w:rPr>
        <w:t xml:space="preserve"> de la nivelul </w:t>
      </w:r>
      <w:r>
        <w:rPr>
          <w:rFonts w:ascii="Arial" w:hAnsi="Arial" w:cs="Arial"/>
          <w:lang w:val="ro-RO"/>
        </w:rPr>
        <w:t>compartimentului</w:t>
      </w:r>
      <w:r w:rsidRPr="00260786">
        <w:rPr>
          <w:rFonts w:ascii="Arial" w:hAnsi="Arial" w:cs="Arial"/>
          <w:lang w:val="ro-RO"/>
        </w:rPr>
        <w:t xml:space="preserve"> şi de asemenea actualizează sau modifică, după caz, coloanele 9,10 şi 11 din </w:t>
      </w:r>
      <w:r w:rsidRPr="00260786">
        <w:rPr>
          <w:rFonts w:ascii="Arial" w:hAnsi="Arial" w:cs="Arial"/>
          <w:i/>
          <w:lang w:val="ro-RO"/>
        </w:rPr>
        <w:t>Registrul riscurilor (</w:t>
      </w:r>
      <w:r w:rsidR="00D6493F">
        <w:rPr>
          <w:rFonts w:ascii="Arial" w:hAnsi="Arial" w:cs="Arial"/>
          <w:i/>
          <w:lang w:val="ro-RO"/>
        </w:rPr>
        <w:t xml:space="preserve">F – UIG – </w:t>
      </w:r>
      <w:r w:rsidR="00D6493F" w:rsidRPr="00D6493F">
        <w:rPr>
          <w:rFonts w:ascii="Arial" w:hAnsi="Arial" w:cs="Arial"/>
          <w:i/>
          <w:highlight w:val="lightGray"/>
          <w:lang w:val="ro-RO"/>
        </w:rPr>
        <w:t>125</w:t>
      </w:r>
      <w:r w:rsidRPr="00260786">
        <w:rPr>
          <w:rFonts w:ascii="Arial" w:hAnsi="Arial" w:cs="Arial"/>
          <w:i/>
          <w:lang w:val="ro-RO"/>
        </w:rPr>
        <w:t>)</w:t>
      </w:r>
      <w:r w:rsidRPr="00260786">
        <w:rPr>
          <w:rFonts w:ascii="Arial" w:hAnsi="Arial" w:cs="Arial"/>
          <w:lang w:val="ro-RO"/>
        </w:rPr>
        <w:t>.</w:t>
      </w:r>
    </w:p>
    <w:p w:rsidR="00954B13" w:rsidRDefault="00954B13" w:rsidP="00954B13">
      <w:pPr>
        <w:ind w:left="709" w:hanging="709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5.4.5</w:t>
      </w:r>
      <w:r w:rsidRPr="00F25300">
        <w:rPr>
          <w:rFonts w:ascii="Arial" w:hAnsi="Arial" w:cs="Arial"/>
          <w:b/>
          <w:lang w:val="ro-RO"/>
        </w:rPr>
        <w:t>.</w:t>
      </w:r>
      <w:r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 xml:space="preserve">Director </w:t>
      </w:r>
      <w:proofErr w:type="spellStart"/>
      <w:r w:rsidR="00182B0E">
        <w:rPr>
          <w:rFonts w:ascii="Arial" w:hAnsi="Arial" w:cs="Arial"/>
          <w:lang w:val="ro-RO"/>
        </w:rPr>
        <w:t>general</w:t>
      </w:r>
      <w:r w:rsidR="00C23B97">
        <w:rPr>
          <w:rFonts w:ascii="Arial" w:hAnsi="Arial" w:cs="Arial"/>
          <w:lang w:val="ro-RO"/>
        </w:rPr>
        <w:t>le</w:t>
      </w:r>
      <w:proofErr w:type="spellEnd"/>
      <w:r>
        <w:rPr>
          <w:rFonts w:ascii="Arial" w:hAnsi="Arial" w:cs="Arial"/>
          <w:lang w:val="ro-RO"/>
        </w:rPr>
        <w:t xml:space="preserve"> actualizează sau modifică Registrul riscurilor la nivel de </w:t>
      </w:r>
      <w:r w:rsidR="00C23B97">
        <w:rPr>
          <w:rFonts w:ascii="Arial" w:hAnsi="Arial" w:cs="Arial"/>
          <w:lang w:val="ro-RO"/>
        </w:rPr>
        <w:t xml:space="preserve">OEC </w:t>
      </w:r>
      <w:r w:rsidR="00182B0E">
        <w:rPr>
          <w:rFonts w:ascii="Arial" w:hAnsi="Arial" w:cs="Arial"/>
          <w:lang w:val="ro-RO"/>
        </w:rPr>
        <w:t>FIRMEI XXX</w:t>
      </w:r>
      <w:r>
        <w:rPr>
          <w:rFonts w:ascii="Arial" w:hAnsi="Arial" w:cs="Arial"/>
          <w:lang w:val="ro-RO"/>
        </w:rPr>
        <w:t>.</w:t>
      </w:r>
    </w:p>
    <w:p w:rsidR="00954B13" w:rsidRDefault="00954B13" w:rsidP="00954B13">
      <w:pPr>
        <w:spacing w:before="120"/>
        <w:jc w:val="both"/>
        <w:rPr>
          <w:rFonts w:ascii="Arial" w:hAnsi="Arial" w:cs="Arial"/>
          <w:b/>
          <w:lang w:val="ro-RO"/>
        </w:rPr>
      </w:pPr>
    </w:p>
    <w:p w:rsidR="00954B13" w:rsidRPr="00D1615F" w:rsidRDefault="00954B13" w:rsidP="00954B13">
      <w:pPr>
        <w:jc w:val="both"/>
        <w:rPr>
          <w:rFonts w:ascii="Arial" w:hAnsi="Arial" w:cs="Arial"/>
          <w:b/>
          <w:lang w:val="ro-RO"/>
        </w:rPr>
      </w:pPr>
      <w:r w:rsidRPr="00D1615F">
        <w:rPr>
          <w:rFonts w:ascii="Arial" w:hAnsi="Arial" w:cs="Arial"/>
          <w:b/>
          <w:lang w:val="ro-RO"/>
        </w:rPr>
        <w:t>5.</w:t>
      </w:r>
      <w:r>
        <w:rPr>
          <w:rFonts w:ascii="Arial" w:hAnsi="Arial" w:cs="Arial"/>
          <w:b/>
          <w:lang w:val="ro-RO"/>
        </w:rPr>
        <w:t>5.</w:t>
      </w:r>
      <w:r>
        <w:rPr>
          <w:rFonts w:ascii="Arial" w:hAnsi="Arial" w:cs="Arial"/>
          <w:b/>
          <w:lang w:val="ro-RO"/>
        </w:rPr>
        <w:tab/>
      </w:r>
      <w:r w:rsidRPr="00BB1966">
        <w:rPr>
          <w:rFonts w:ascii="Arial" w:hAnsi="Arial" w:cs="Arial"/>
          <w:b/>
          <w:caps/>
          <w:u w:val="single"/>
          <w:lang w:val="ro-RO"/>
        </w:rPr>
        <w:t>Revizuirea şi raportarea riscurilor</w:t>
      </w:r>
    </w:p>
    <w:p w:rsidR="00954B13" w:rsidRDefault="00954B13" w:rsidP="00954B13">
      <w:pPr>
        <w:jc w:val="both"/>
        <w:rPr>
          <w:rFonts w:ascii="Arial" w:hAnsi="Arial" w:cs="Arial"/>
          <w:lang w:val="ro-RO"/>
        </w:rPr>
      </w:pPr>
    </w:p>
    <w:p w:rsidR="00954B13" w:rsidRPr="00D1615F" w:rsidRDefault="00954B13" w:rsidP="00954B13">
      <w:pPr>
        <w:jc w:val="both"/>
        <w:rPr>
          <w:rFonts w:ascii="Arial" w:hAnsi="Arial" w:cs="Arial"/>
          <w:lang w:val="ro-RO"/>
        </w:rPr>
      </w:pPr>
      <w:r w:rsidRPr="005A395C">
        <w:rPr>
          <w:rFonts w:ascii="Arial" w:hAnsi="Arial" w:cs="Arial"/>
          <w:b/>
          <w:lang w:val="ro-RO"/>
        </w:rPr>
        <w:t>5.5.1.</w:t>
      </w:r>
      <w:r>
        <w:rPr>
          <w:rFonts w:ascii="Arial" w:hAnsi="Arial" w:cs="Arial"/>
          <w:lang w:val="ro-RO"/>
        </w:rPr>
        <w:t xml:space="preserve"> Î</w:t>
      </w:r>
      <w:r w:rsidRPr="00D1615F">
        <w:rPr>
          <w:rFonts w:ascii="Arial" w:hAnsi="Arial" w:cs="Arial"/>
          <w:lang w:val="ro-RO"/>
        </w:rPr>
        <w:t>n aceast</w:t>
      </w:r>
      <w:r>
        <w:rPr>
          <w:rFonts w:ascii="Arial" w:hAnsi="Arial" w:cs="Arial"/>
          <w:lang w:val="ro-RO"/>
        </w:rPr>
        <w:t>ă</w:t>
      </w:r>
      <w:r w:rsidRPr="00D1615F">
        <w:rPr>
          <w:rFonts w:ascii="Arial" w:hAnsi="Arial" w:cs="Arial"/>
          <w:lang w:val="ro-RO"/>
        </w:rPr>
        <w:t xml:space="preserve"> etap</w:t>
      </w:r>
      <w:r>
        <w:rPr>
          <w:rFonts w:ascii="Arial" w:hAnsi="Arial" w:cs="Arial"/>
          <w:lang w:val="ro-RO"/>
        </w:rPr>
        <w:t xml:space="preserve">ă se </w:t>
      </w:r>
      <w:r w:rsidR="00CD3C29">
        <w:rPr>
          <w:rFonts w:ascii="Arial" w:hAnsi="Arial" w:cs="Arial"/>
          <w:lang w:val="ro-RO"/>
        </w:rPr>
        <w:t>desfășoară</w:t>
      </w:r>
      <w:r>
        <w:rPr>
          <w:rFonts w:ascii="Arial" w:hAnsi="Arial" w:cs="Arial"/>
          <w:lang w:val="ro-RO"/>
        </w:rPr>
        <w:t xml:space="preserve"> </w:t>
      </w:r>
      <w:r w:rsidR="00CD3C29">
        <w:rPr>
          <w:rFonts w:ascii="Arial" w:hAnsi="Arial" w:cs="Arial"/>
          <w:lang w:val="ro-RO"/>
        </w:rPr>
        <w:t>activități</w:t>
      </w:r>
      <w:r w:rsidRPr="00D1615F">
        <w:rPr>
          <w:rFonts w:ascii="Arial" w:hAnsi="Arial" w:cs="Arial"/>
          <w:lang w:val="ro-RO"/>
        </w:rPr>
        <w:t>/</w:t>
      </w:r>
      <w:r w:rsidR="00CD3C29" w:rsidRPr="00D1615F">
        <w:rPr>
          <w:rFonts w:ascii="Arial" w:hAnsi="Arial" w:cs="Arial"/>
          <w:lang w:val="ro-RO"/>
        </w:rPr>
        <w:t>acțiuni</w:t>
      </w:r>
      <w:r w:rsidRPr="00D1615F">
        <w:rPr>
          <w:rFonts w:ascii="Arial" w:hAnsi="Arial" w:cs="Arial"/>
          <w:lang w:val="ro-RO"/>
        </w:rPr>
        <w:t>/</w:t>
      </w:r>
      <w:r w:rsidR="00CD3C29" w:rsidRPr="00D1615F">
        <w:rPr>
          <w:rFonts w:ascii="Arial" w:hAnsi="Arial" w:cs="Arial"/>
          <w:lang w:val="ro-RO"/>
        </w:rPr>
        <w:t>operațiuni</w:t>
      </w:r>
      <w:r w:rsidRPr="00D1615F">
        <w:rPr>
          <w:rFonts w:ascii="Arial" w:hAnsi="Arial" w:cs="Arial"/>
          <w:lang w:val="ro-RO"/>
        </w:rPr>
        <w:t xml:space="preserve"> de revizuire a calificativelor riscurilor (expunerea la risc), de reprioritizare a riscurilor şi de raportare cu privire la </w:t>
      </w:r>
      <w:r w:rsidR="00CD3C29" w:rsidRPr="00D1615F">
        <w:rPr>
          <w:rFonts w:ascii="Arial" w:hAnsi="Arial" w:cs="Arial"/>
          <w:lang w:val="ro-RO"/>
        </w:rPr>
        <w:t>desfășurarea</w:t>
      </w:r>
      <w:r w:rsidRPr="00D1615F">
        <w:rPr>
          <w:rFonts w:ascii="Arial" w:hAnsi="Arial" w:cs="Arial"/>
          <w:lang w:val="ro-RO"/>
        </w:rPr>
        <w:t xml:space="preserve"> procesului de gestionare a riscurilor.</w:t>
      </w:r>
    </w:p>
    <w:p w:rsidR="00954B13" w:rsidRDefault="00954B13" w:rsidP="00954B13">
      <w:pPr>
        <w:spacing w:before="120"/>
        <w:jc w:val="both"/>
        <w:rPr>
          <w:rFonts w:ascii="Arial" w:hAnsi="Arial" w:cs="Arial"/>
          <w:lang w:val="ro-RO"/>
        </w:rPr>
      </w:pPr>
      <w:r w:rsidRPr="00792914">
        <w:rPr>
          <w:rFonts w:ascii="Arial" w:hAnsi="Arial" w:cs="Arial"/>
          <w:b/>
          <w:lang w:val="ro-RO"/>
        </w:rPr>
        <w:t>5.5.2.</w:t>
      </w:r>
      <w:r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 xml:space="preserve">În cadrul </w:t>
      </w:r>
      <w:r w:rsidR="00CD3C29" w:rsidRPr="00D1615F">
        <w:rPr>
          <w:rFonts w:ascii="Arial" w:hAnsi="Arial" w:cs="Arial"/>
          <w:lang w:val="ro-RO"/>
        </w:rPr>
        <w:t>ședințelor</w:t>
      </w:r>
      <w:r w:rsidRPr="00D1615F">
        <w:rPr>
          <w:rFonts w:ascii="Arial" w:hAnsi="Arial" w:cs="Arial"/>
          <w:lang w:val="ro-RO"/>
        </w:rPr>
        <w:t xml:space="preserve"> de analiză a riscurilor, EGR, pe baza datelor cuprinse în </w:t>
      </w:r>
      <w:r w:rsidRPr="002D57C3">
        <w:rPr>
          <w:rFonts w:ascii="Arial" w:hAnsi="Arial" w:cs="Arial"/>
          <w:i/>
          <w:lang w:val="ro-RO"/>
        </w:rPr>
        <w:t>Descrierea, evaluarea şi tratarea riscurilor</w:t>
      </w:r>
      <w:r w:rsidRPr="00260786">
        <w:rPr>
          <w:rFonts w:ascii="Arial" w:hAnsi="Arial" w:cs="Arial"/>
          <w:lang w:val="ro-RO"/>
        </w:rPr>
        <w:t xml:space="preserve"> (</w:t>
      </w:r>
      <w:r w:rsidR="00D6493F">
        <w:rPr>
          <w:rFonts w:ascii="Arial" w:hAnsi="Arial" w:cs="Arial"/>
          <w:lang w:val="ro-RO"/>
        </w:rPr>
        <w:t xml:space="preserve">F – UIG – </w:t>
      </w:r>
      <w:r w:rsidR="00D6493F" w:rsidRPr="00D6493F">
        <w:rPr>
          <w:rFonts w:ascii="Arial" w:hAnsi="Arial" w:cs="Arial"/>
          <w:highlight w:val="lightGray"/>
          <w:lang w:val="ro-RO"/>
        </w:rPr>
        <w:t>122</w:t>
      </w:r>
      <w:r w:rsidRPr="00260786">
        <w:rPr>
          <w:rFonts w:ascii="Arial" w:hAnsi="Arial" w:cs="Arial"/>
          <w:lang w:val="ro-RO"/>
        </w:rPr>
        <w:t xml:space="preserve">), analizează noile riscuri raportate şi modificările apărute la riscurile </w:t>
      </w:r>
      <w:r w:rsidR="00CD3C29" w:rsidRPr="00260786">
        <w:rPr>
          <w:rFonts w:ascii="Arial" w:hAnsi="Arial" w:cs="Arial"/>
          <w:lang w:val="ro-RO"/>
        </w:rPr>
        <w:t>inițiale</w:t>
      </w:r>
      <w:r w:rsidRPr="00260786">
        <w:rPr>
          <w:rFonts w:ascii="Arial" w:hAnsi="Arial" w:cs="Arial"/>
          <w:lang w:val="ro-RO"/>
        </w:rPr>
        <w:t xml:space="preserve">, consemnate în </w:t>
      </w:r>
      <w:r w:rsidR="00CD3C29" w:rsidRPr="00B20610">
        <w:rPr>
          <w:rFonts w:ascii="Arial" w:hAnsi="Arial" w:cs="Arial"/>
          <w:i/>
          <w:lang w:val="ro-RO"/>
        </w:rPr>
        <w:t>Fișele</w:t>
      </w:r>
      <w:r w:rsidRPr="00B20610">
        <w:rPr>
          <w:rFonts w:ascii="Arial" w:hAnsi="Arial" w:cs="Arial"/>
          <w:i/>
          <w:lang w:val="ro-RO"/>
        </w:rPr>
        <w:t xml:space="preserve"> de urmărire a riscului</w:t>
      </w:r>
      <w:r w:rsidRPr="00260786">
        <w:rPr>
          <w:rFonts w:ascii="Arial" w:hAnsi="Arial" w:cs="Arial"/>
          <w:lang w:val="ro-RO"/>
        </w:rPr>
        <w:t xml:space="preserve"> (</w:t>
      </w:r>
      <w:r w:rsidR="00D6493F">
        <w:rPr>
          <w:rFonts w:ascii="Arial" w:hAnsi="Arial" w:cs="Arial"/>
          <w:i/>
          <w:lang w:val="ro-RO"/>
        </w:rPr>
        <w:t xml:space="preserve">F – UIG – </w:t>
      </w:r>
      <w:r w:rsidR="00D6493F" w:rsidRPr="00D6493F">
        <w:rPr>
          <w:rFonts w:ascii="Arial" w:hAnsi="Arial" w:cs="Arial"/>
          <w:i/>
          <w:highlight w:val="lightGray"/>
          <w:lang w:val="ro-RO"/>
        </w:rPr>
        <w:t>123</w:t>
      </w:r>
      <w:r w:rsidRPr="00260786">
        <w:rPr>
          <w:rFonts w:ascii="Arial" w:hAnsi="Arial" w:cs="Arial"/>
          <w:lang w:val="ro-RO"/>
        </w:rPr>
        <w:t>).</w:t>
      </w:r>
    </w:p>
    <w:p w:rsidR="00954B13" w:rsidRPr="00D1615F" w:rsidRDefault="00954B13" w:rsidP="00954B13">
      <w:pPr>
        <w:spacing w:before="120"/>
        <w:jc w:val="both"/>
        <w:rPr>
          <w:rFonts w:ascii="Arial" w:hAnsi="Arial" w:cs="Arial"/>
          <w:lang w:val="ro-RO"/>
        </w:rPr>
      </w:pPr>
      <w:r w:rsidRPr="00A36DE5">
        <w:rPr>
          <w:rFonts w:ascii="Arial" w:hAnsi="Arial" w:cs="Arial"/>
          <w:b/>
          <w:lang w:val="ro-RO"/>
        </w:rPr>
        <w:t>5.5.3.</w:t>
      </w:r>
      <w:r>
        <w:rPr>
          <w:rFonts w:ascii="Arial" w:hAnsi="Arial" w:cs="Arial"/>
          <w:lang w:val="ro-RO"/>
        </w:rPr>
        <w:t xml:space="preserve"> </w:t>
      </w:r>
      <w:r w:rsidRPr="00D1615F">
        <w:rPr>
          <w:rFonts w:ascii="Arial" w:hAnsi="Arial" w:cs="Arial"/>
          <w:lang w:val="ro-RO"/>
        </w:rPr>
        <w:t xml:space="preserve">EGR </w:t>
      </w:r>
      <w:r w:rsidR="00CD3C29" w:rsidRPr="00D1615F">
        <w:rPr>
          <w:rFonts w:ascii="Arial" w:hAnsi="Arial" w:cs="Arial"/>
          <w:lang w:val="ro-RO"/>
        </w:rPr>
        <w:t>revizuiește</w:t>
      </w:r>
      <w:r w:rsidRPr="00D1615F">
        <w:rPr>
          <w:rFonts w:ascii="Arial" w:hAnsi="Arial" w:cs="Arial"/>
          <w:lang w:val="ro-RO"/>
        </w:rPr>
        <w:t xml:space="preserve"> calificativele riscurilor şi </w:t>
      </w:r>
      <w:r w:rsidR="00CD3C29" w:rsidRPr="00D1615F">
        <w:rPr>
          <w:rFonts w:ascii="Arial" w:hAnsi="Arial" w:cs="Arial"/>
          <w:lang w:val="ro-RO"/>
        </w:rPr>
        <w:t>stabilește</w:t>
      </w:r>
      <w:r w:rsidRPr="00D1615F">
        <w:rPr>
          <w:rFonts w:ascii="Arial" w:hAnsi="Arial" w:cs="Arial"/>
          <w:lang w:val="ro-RO"/>
        </w:rPr>
        <w:t xml:space="preserve"> o nouă ierarhizare a riscurilor în </w:t>
      </w:r>
      <w:r w:rsidR="00CD3C29" w:rsidRPr="00D1615F">
        <w:rPr>
          <w:rFonts w:ascii="Arial" w:hAnsi="Arial" w:cs="Arial"/>
          <w:lang w:val="ro-RO"/>
        </w:rPr>
        <w:t>funcție</w:t>
      </w:r>
      <w:r w:rsidRPr="00D1615F">
        <w:rPr>
          <w:rFonts w:ascii="Arial" w:hAnsi="Arial" w:cs="Arial"/>
          <w:lang w:val="ro-RO"/>
        </w:rPr>
        <w:t xml:space="preserve"> de </w:t>
      </w:r>
      <w:r w:rsidR="00CD3C29" w:rsidRPr="00D1615F">
        <w:rPr>
          <w:rFonts w:ascii="Arial" w:hAnsi="Arial" w:cs="Arial"/>
          <w:lang w:val="ro-RO"/>
        </w:rPr>
        <w:t>priorități</w:t>
      </w:r>
      <w:r w:rsidRPr="00D1615F">
        <w:rPr>
          <w:rFonts w:ascii="Arial" w:hAnsi="Arial" w:cs="Arial"/>
          <w:lang w:val="ro-RO"/>
        </w:rPr>
        <w:t xml:space="preserve">, reajustând limitele de </w:t>
      </w:r>
      <w:r w:rsidR="00CD3C29" w:rsidRPr="00D1615F">
        <w:rPr>
          <w:rFonts w:ascii="Arial" w:hAnsi="Arial" w:cs="Arial"/>
          <w:lang w:val="ro-RO"/>
        </w:rPr>
        <w:t>toleranță</w:t>
      </w:r>
      <w:r w:rsidRPr="00D1615F">
        <w:rPr>
          <w:rFonts w:ascii="Arial" w:hAnsi="Arial" w:cs="Arial"/>
          <w:lang w:val="ro-RO"/>
        </w:rPr>
        <w:t xml:space="preserve"> pentru riscurile ma</w:t>
      </w:r>
      <w:r>
        <w:rPr>
          <w:rFonts w:ascii="Arial" w:hAnsi="Arial" w:cs="Arial"/>
          <w:lang w:val="ro-RO"/>
        </w:rPr>
        <w:t>i</w:t>
      </w:r>
      <w:r w:rsidRPr="00D1615F">
        <w:rPr>
          <w:rFonts w:ascii="Arial" w:hAnsi="Arial" w:cs="Arial"/>
          <w:lang w:val="ro-RO"/>
        </w:rPr>
        <w:t xml:space="preserve"> </w:t>
      </w:r>
      <w:r w:rsidR="00CD3C29" w:rsidRPr="00D1615F">
        <w:rPr>
          <w:rFonts w:ascii="Arial" w:hAnsi="Arial" w:cs="Arial"/>
          <w:lang w:val="ro-RO"/>
        </w:rPr>
        <w:t>puțin</w:t>
      </w:r>
      <w:r w:rsidRPr="00D1615F">
        <w:rPr>
          <w:rFonts w:ascii="Arial" w:hAnsi="Arial" w:cs="Arial"/>
          <w:lang w:val="ro-RO"/>
        </w:rPr>
        <w:t xml:space="preserve"> prioritare.</w:t>
      </w:r>
    </w:p>
    <w:p w:rsidR="00954B13" w:rsidRPr="00D1615F" w:rsidRDefault="00954B13" w:rsidP="00954B13">
      <w:pPr>
        <w:spacing w:before="120"/>
        <w:rPr>
          <w:rFonts w:ascii="Arial" w:hAnsi="Arial" w:cs="Arial"/>
          <w:lang w:val="ro-RO"/>
        </w:rPr>
      </w:pPr>
      <w:r w:rsidRPr="00A36DE5">
        <w:rPr>
          <w:rFonts w:ascii="Arial" w:hAnsi="Arial" w:cs="Arial"/>
          <w:b/>
          <w:lang w:val="ro-RO"/>
        </w:rPr>
        <w:t xml:space="preserve">5.5.4. </w:t>
      </w:r>
      <w:r w:rsidRPr="00D1615F">
        <w:rPr>
          <w:rFonts w:ascii="Arial" w:hAnsi="Arial" w:cs="Arial"/>
          <w:lang w:val="ro-RO"/>
        </w:rPr>
        <w:t xml:space="preserve">EGR </w:t>
      </w:r>
      <w:r w:rsidR="00CD3C29" w:rsidRPr="00D1615F">
        <w:rPr>
          <w:rFonts w:ascii="Arial" w:hAnsi="Arial" w:cs="Arial"/>
          <w:lang w:val="ro-RO"/>
        </w:rPr>
        <w:t>stabilește</w:t>
      </w:r>
      <w:r w:rsidRPr="00D1615F">
        <w:rPr>
          <w:rFonts w:ascii="Arial" w:hAnsi="Arial" w:cs="Arial"/>
          <w:lang w:val="ro-RO"/>
        </w:rPr>
        <w:t xml:space="preserve"> închiderea riscurilor </w:t>
      </w:r>
      <w:r w:rsidR="00CD3C29" w:rsidRPr="00D1615F">
        <w:rPr>
          <w:rFonts w:ascii="Arial" w:hAnsi="Arial" w:cs="Arial"/>
          <w:lang w:val="ro-RO"/>
        </w:rPr>
        <w:t>soluționate</w:t>
      </w:r>
      <w:r w:rsidRPr="00D1615F">
        <w:rPr>
          <w:rFonts w:ascii="Arial" w:hAnsi="Arial" w:cs="Arial"/>
          <w:lang w:val="ro-RO"/>
        </w:rPr>
        <w:t>.</w:t>
      </w:r>
    </w:p>
    <w:p w:rsidR="00954B13" w:rsidRPr="00D17990" w:rsidRDefault="00954B13" w:rsidP="00954B13">
      <w:pPr>
        <w:numPr>
          <w:ilvl w:val="2"/>
          <w:numId w:val="13"/>
        </w:numPr>
        <w:spacing w:before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La finalul analizei</w:t>
      </w:r>
      <w:r w:rsidRPr="00D1615F">
        <w:rPr>
          <w:rFonts w:ascii="Arial" w:hAnsi="Arial" w:cs="Arial"/>
          <w:lang w:val="ro-RO"/>
        </w:rPr>
        <w:t xml:space="preserve"> riscurilor, </w:t>
      </w:r>
      <w:r w:rsidR="00182B0E">
        <w:rPr>
          <w:rFonts w:ascii="Arial" w:hAnsi="Arial" w:cs="Arial"/>
          <w:lang w:val="ro-RO"/>
        </w:rPr>
        <w:t xml:space="preserve">Director </w:t>
      </w:r>
      <w:proofErr w:type="spellStart"/>
      <w:r w:rsidR="00182B0E">
        <w:rPr>
          <w:rFonts w:ascii="Arial" w:hAnsi="Arial" w:cs="Arial"/>
          <w:lang w:val="ro-RO"/>
        </w:rPr>
        <w:t>general</w:t>
      </w:r>
      <w:r w:rsidR="005E14E3">
        <w:rPr>
          <w:rFonts w:ascii="Arial" w:hAnsi="Arial" w:cs="Arial"/>
          <w:lang w:val="ro-RO"/>
        </w:rPr>
        <w:t>le</w:t>
      </w:r>
      <w:proofErr w:type="spellEnd"/>
      <w:r w:rsidR="005E14E3">
        <w:rPr>
          <w:rFonts w:ascii="Arial" w:hAnsi="Arial" w:cs="Arial"/>
          <w:lang w:val="ro-RO"/>
        </w:rPr>
        <w:t xml:space="preserve"> </w:t>
      </w:r>
      <w:r w:rsidR="00182B0E">
        <w:rPr>
          <w:rFonts w:ascii="Arial" w:hAnsi="Arial" w:cs="Arial"/>
          <w:lang w:val="ro-RO"/>
        </w:rPr>
        <w:t>FIRMEI XXX</w:t>
      </w:r>
      <w:r w:rsidR="005E14E3">
        <w:rPr>
          <w:rFonts w:ascii="Arial" w:hAnsi="Arial" w:cs="Arial"/>
          <w:lang w:val="ro-RO"/>
        </w:rPr>
        <w:t>:</w:t>
      </w:r>
    </w:p>
    <w:p w:rsidR="00954B13" w:rsidRPr="00D1615F" w:rsidRDefault="00954B13" w:rsidP="005E14E3">
      <w:pPr>
        <w:numPr>
          <w:ilvl w:val="0"/>
          <w:numId w:val="2"/>
        </w:numPr>
        <w:ind w:left="72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c</w:t>
      </w:r>
      <w:r w:rsidRPr="00D1615F">
        <w:rPr>
          <w:rFonts w:ascii="Arial" w:hAnsi="Arial" w:cs="Arial"/>
          <w:lang w:val="ro-RO"/>
        </w:rPr>
        <w:t xml:space="preserve">onsemnează </w:t>
      </w: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 xml:space="preserve">n </w:t>
      </w:r>
      <w:r w:rsidRPr="00064898">
        <w:rPr>
          <w:rFonts w:ascii="Arial" w:hAnsi="Arial" w:cs="Arial"/>
          <w:lang w:val="ro-RO"/>
        </w:rPr>
        <w:t xml:space="preserve">procesul-verbal al </w:t>
      </w:r>
      <w:r w:rsidR="00CD3C29" w:rsidRPr="00064898">
        <w:rPr>
          <w:rFonts w:ascii="Arial" w:hAnsi="Arial" w:cs="Arial"/>
          <w:lang w:val="ro-RO"/>
        </w:rPr>
        <w:t>ședinței</w:t>
      </w:r>
      <w:r w:rsidRPr="00064898">
        <w:rPr>
          <w:rFonts w:ascii="Arial" w:hAnsi="Arial" w:cs="Arial"/>
          <w:lang w:val="ro-RO"/>
        </w:rPr>
        <w:t xml:space="preserve"> toate hotărârile luate</w:t>
      </w:r>
      <w:r>
        <w:rPr>
          <w:rFonts w:ascii="Arial" w:hAnsi="Arial" w:cs="Arial"/>
          <w:lang w:val="ro-RO"/>
        </w:rPr>
        <w:t xml:space="preserve">  </w:t>
      </w:r>
      <w:r w:rsidRPr="00D1615F">
        <w:rPr>
          <w:rFonts w:ascii="Arial" w:hAnsi="Arial" w:cs="Arial"/>
          <w:lang w:val="ro-RO"/>
        </w:rPr>
        <w:t>;</w:t>
      </w:r>
    </w:p>
    <w:p w:rsidR="00954B13" w:rsidRPr="006148AD" w:rsidRDefault="00954B13" w:rsidP="005E14E3">
      <w:pPr>
        <w:numPr>
          <w:ilvl w:val="0"/>
          <w:numId w:val="2"/>
        </w:numPr>
        <w:ind w:left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 xml:space="preserve">n baza </w:t>
      </w:r>
      <w:r w:rsidR="00CD3C29" w:rsidRPr="00D1615F">
        <w:rPr>
          <w:rFonts w:ascii="Arial" w:hAnsi="Arial" w:cs="Arial"/>
          <w:lang w:val="ro-RO"/>
        </w:rPr>
        <w:t>informațiilor</w:t>
      </w:r>
      <w:r w:rsidRPr="00D1615F">
        <w:rPr>
          <w:rFonts w:ascii="Arial" w:hAnsi="Arial" w:cs="Arial"/>
          <w:lang w:val="ro-RO"/>
        </w:rPr>
        <w:t xml:space="preserve"> cuprinse </w:t>
      </w:r>
      <w:r>
        <w:rPr>
          <w:rFonts w:ascii="Arial" w:hAnsi="Arial" w:cs="Arial"/>
          <w:lang w:val="ro-RO"/>
        </w:rPr>
        <w:t>î</w:t>
      </w:r>
      <w:r w:rsidRPr="00D1615F">
        <w:rPr>
          <w:rFonts w:ascii="Arial" w:hAnsi="Arial" w:cs="Arial"/>
          <w:lang w:val="ro-RO"/>
        </w:rPr>
        <w:t xml:space="preserve">n </w:t>
      </w:r>
      <w:r>
        <w:rPr>
          <w:rFonts w:ascii="Arial" w:hAnsi="Arial" w:cs="Arial"/>
          <w:lang w:val="ro-RO"/>
        </w:rPr>
        <w:t>p</w:t>
      </w:r>
      <w:r w:rsidRPr="00D1615F">
        <w:rPr>
          <w:rFonts w:ascii="Arial" w:hAnsi="Arial" w:cs="Arial"/>
          <w:lang w:val="ro-RO"/>
        </w:rPr>
        <w:t xml:space="preserve">rocesul-verbal, completează coloanele 13,14,15,16 </w:t>
      </w:r>
      <w:r>
        <w:rPr>
          <w:rFonts w:ascii="Arial" w:hAnsi="Arial" w:cs="Arial"/>
          <w:lang w:val="ro-RO"/>
        </w:rPr>
        <w:t>ş</w:t>
      </w:r>
      <w:r w:rsidRPr="00D1615F">
        <w:rPr>
          <w:rFonts w:ascii="Arial" w:hAnsi="Arial" w:cs="Arial"/>
          <w:lang w:val="ro-RO"/>
        </w:rPr>
        <w:t>i 17</w:t>
      </w:r>
      <w:r>
        <w:rPr>
          <w:rFonts w:ascii="Arial" w:hAnsi="Arial" w:cs="Arial"/>
          <w:lang w:val="ro-RO"/>
        </w:rPr>
        <w:t xml:space="preserve"> </w:t>
      </w:r>
      <w:r w:rsidRPr="00D17990">
        <w:rPr>
          <w:rFonts w:ascii="Arial" w:hAnsi="Arial" w:cs="Arial"/>
          <w:lang w:val="ro-RO"/>
        </w:rPr>
        <w:t xml:space="preserve">din </w:t>
      </w:r>
      <w:r w:rsidRPr="00802B54">
        <w:rPr>
          <w:rFonts w:ascii="Arial" w:hAnsi="Arial" w:cs="Arial"/>
          <w:i/>
          <w:lang w:val="ro-RO"/>
        </w:rPr>
        <w:t>Registrul riscurilor</w:t>
      </w:r>
      <w:r w:rsidRPr="006148AD">
        <w:rPr>
          <w:rFonts w:ascii="Arial" w:hAnsi="Arial" w:cs="Arial"/>
          <w:lang w:val="ro-RO"/>
        </w:rPr>
        <w:t xml:space="preserve"> (</w:t>
      </w:r>
      <w:r w:rsidR="005E14E3">
        <w:rPr>
          <w:rFonts w:ascii="Arial" w:hAnsi="Arial" w:cs="Arial"/>
          <w:i/>
          <w:lang w:val="ro-RO"/>
        </w:rPr>
        <w:t xml:space="preserve">F –UIG – </w:t>
      </w:r>
      <w:r w:rsidR="005E14E3" w:rsidRPr="00D6493F">
        <w:rPr>
          <w:rFonts w:ascii="Arial" w:hAnsi="Arial" w:cs="Arial"/>
          <w:i/>
          <w:highlight w:val="lightGray"/>
          <w:lang w:val="ro-RO"/>
        </w:rPr>
        <w:t>12</w:t>
      </w:r>
      <w:r w:rsidR="00D6493F" w:rsidRPr="00D6493F">
        <w:rPr>
          <w:rFonts w:ascii="Arial" w:hAnsi="Arial" w:cs="Arial"/>
          <w:i/>
          <w:highlight w:val="lightGray"/>
          <w:lang w:val="ro-RO"/>
        </w:rPr>
        <w:t>5</w:t>
      </w:r>
      <w:r w:rsidRPr="006148AD">
        <w:rPr>
          <w:rFonts w:ascii="Arial" w:hAnsi="Arial" w:cs="Arial"/>
          <w:lang w:val="ro-RO"/>
        </w:rPr>
        <w:t>).</w:t>
      </w:r>
    </w:p>
    <w:p w:rsidR="005E14E3" w:rsidRPr="005E14E3" w:rsidRDefault="00CA153C" w:rsidP="005E14E3">
      <w:pPr>
        <w:pStyle w:val="Listparagraf"/>
        <w:numPr>
          <w:ilvl w:val="2"/>
          <w:numId w:val="13"/>
        </w:numPr>
        <w:spacing w:before="1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RC</w:t>
      </w:r>
      <w:r w:rsidR="00954B13" w:rsidRPr="005E14E3">
        <w:rPr>
          <w:rFonts w:ascii="Arial" w:hAnsi="Arial" w:cs="Arial"/>
          <w:lang w:val="ro-RO"/>
        </w:rPr>
        <w:t xml:space="preserve"> elaborează un raport </w:t>
      </w:r>
      <w:r w:rsidR="00AC62FE" w:rsidRPr="00AC62FE">
        <w:rPr>
          <w:rFonts w:ascii="Arial" w:hAnsi="Arial" w:cs="Arial"/>
          <w:highlight w:val="lightGray"/>
          <w:lang w:val="ro-RO"/>
        </w:rPr>
        <w:t>anual</w:t>
      </w:r>
      <w:r w:rsidR="00954B13" w:rsidRPr="005E14E3">
        <w:rPr>
          <w:rFonts w:ascii="Arial" w:hAnsi="Arial" w:cs="Arial"/>
          <w:lang w:val="ro-RO"/>
        </w:rPr>
        <w:t xml:space="preserve"> cu privire la gestionarea riscurilor la nivelul compartimentelor şi stadiul implementării </w:t>
      </w:r>
      <w:r w:rsidR="00AC62FE" w:rsidRPr="005E14E3">
        <w:rPr>
          <w:rFonts w:ascii="Arial" w:hAnsi="Arial" w:cs="Arial"/>
          <w:lang w:val="ro-RO"/>
        </w:rPr>
        <w:t>acțiunilor</w:t>
      </w:r>
      <w:r w:rsidR="00954B13" w:rsidRPr="005E14E3">
        <w:rPr>
          <w:rFonts w:ascii="Arial" w:hAnsi="Arial" w:cs="Arial"/>
          <w:lang w:val="ro-RO"/>
        </w:rPr>
        <w:t xml:space="preserve"> şi măsurilor de control, pe care îl prezintă conducerii </w:t>
      </w:r>
      <w:r w:rsidR="005E14E3">
        <w:rPr>
          <w:rFonts w:ascii="Arial" w:hAnsi="Arial" w:cs="Arial"/>
          <w:lang w:val="ro-RO"/>
        </w:rPr>
        <w:t xml:space="preserve">OEC </w:t>
      </w:r>
      <w:r w:rsidR="00182B0E">
        <w:rPr>
          <w:rFonts w:ascii="Arial" w:hAnsi="Arial" w:cs="Arial"/>
          <w:lang w:val="ro-RO"/>
        </w:rPr>
        <w:t>FIRMEI XXX</w:t>
      </w:r>
      <w:r w:rsidR="005E14E3">
        <w:rPr>
          <w:rFonts w:ascii="Arial" w:hAnsi="Arial" w:cs="Arial"/>
          <w:lang w:val="ro-RO"/>
        </w:rPr>
        <w:t>.</w:t>
      </w:r>
    </w:p>
    <w:p w:rsidR="00954B13" w:rsidRPr="00D1615F" w:rsidRDefault="00954B13" w:rsidP="005E14E3">
      <w:pPr>
        <w:spacing w:before="120"/>
        <w:ind w:left="720" w:hanging="720"/>
        <w:jc w:val="both"/>
        <w:rPr>
          <w:rFonts w:ascii="Arial" w:hAnsi="Arial" w:cs="Arial"/>
          <w:lang w:val="ro-RO"/>
        </w:rPr>
      </w:pPr>
      <w:r w:rsidRPr="00A36DE5">
        <w:rPr>
          <w:rFonts w:ascii="Arial" w:hAnsi="Arial" w:cs="Arial"/>
          <w:b/>
          <w:lang w:val="ro-RO"/>
        </w:rPr>
        <w:t>5.5.7</w:t>
      </w:r>
      <w:r w:rsidRPr="00125FE1">
        <w:rPr>
          <w:rFonts w:ascii="Arial" w:hAnsi="Arial" w:cs="Arial"/>
          <w:b/>
          <w:lang w:val="ro-RO"/>
        </w:rPr>
        <w:t>.</w:t>
      </w:r>
      <w:r w:rsidRPr="00125FE1">
        <w:rPr>
          <w:rFonts w:ascii="Arial" w:hAnsi="Arial" w:cs="Arial"/>
          <w:lang w:val="ro-RO"/>
        </w:rPr>
        <w:t xml:space="preserve"> </w:t>
      </w:r>
      <w:r w:rsidR="00CA153C">
        <w:rPr>
          <w:rFonts w:ascii="Arial" w:hAnsi="Arial" w:cs="Arial"/>
          <w:lang w:val="ro-RO"/>
        </w:rPr>
        <w:t>RC</w:t>
      </w:r>
      <w:r w:rsidRPr="00D1615F">
        <w:rPr>
          <w:rFonts w:ascii="Arial" w:hAnsi="Arial" w:cs="Arial"/>
          <w:lang w:val="ro-RO"/>
        </w:rPr>
        <w:t xml:space="preserve"> de la nivelul </w:t>
      </w:r>
      <w:r>
        <w:rPr>
          <w:rFonts w:ascii="Arial" w:hAnsi="Arial" w:cs="Arial"/>
          <w:lang w:val="ro-RO"/>
        </w:rPr>
        <w:t>compartimentelor</w:t>
      </w:r>
      <w:r w:rsidRPr="00D1615F">
        <w:rPr>
          <w:rFonts w:ascii="Arial" w:hAnsi="Arial" w:cs="Arial"/>
          <w:lang w:val="ro-RO"/>
        </w:rPr>
        <w:t xml:space="preserve"> vor întocmi </w:t>
      </w:r>
      <w:r w:rsidR="00AC62FE" w:rsidRPr="00AC62FE">
        <w:rPr>
          <w:rFonts w:ascii="Arial" w:hAnsi="Arial" w:cs="Arial"/>
          <w:highlight w:val="lightGray"/>
          <w:lang w:val="ro-RO"/>
        </w:rPr>
        <w:t>anual</w:t>
      </w:r>
      <w:r w:rsidRPr="00D1615F">
        <w:rPr>
          <w:rFonts w:ascii="Arial" w:hAnsi="Arial" w:cs="Arial"/>
          <w:lang w:val="ro-RO"/>
        </w:rPr>
        <w:t xml:space="preserve"> un raport care va </w:t>
      </w:r>
      <w:r>
        <w:rPr>
          <w:rFonts w:ascii="Arial" w:hAnsi="Arial" w:cs="Arial"/>
          <w:lang w:val="ro-RO"/>
        </w:rPr>
        <w:t xml:space="preserve">fi </w:t>
      </w:r>
      <w:r w:rsidRPr="00D1615F">
        <w:rPr>
          <w:rFonts w:ascii="Arial" w:hAnsi="Arial" w:cs="Arial"/>
          <w:lang w:val="ro-RO"/>
        </w:rPr>
        <w:t>tra</w:t>
      </w:r>
      <w:r>
        <w:rPr>
          <w:rFonts w:ascii="Arial" w:hAnsi="Arial" w:cs="Arial"/>
          <w:lang w:val="ro-RO"/>
        </w:rPr>
        <w:t>n</w:t>
      </w:r>
      <w:r w:rsidRPr="00D1615F">
        <w:rPr>
          <w:rFonts w:ascii="Arial" w:hAnsi="Arial" w:cs="Arial"/>
          <w:lang w:val="ro-RO"/>
        </w:rPr>
        <w:t xml:space="preserve">smis către </w:t>
      </w:r>
      <w:r w:rsidR="00182B0E">
        <w:rPr>
          <w:rFonts w:ascii="Arial" w:hAnsi="Arial" w:cs="Arial"/>
          <w:lang w:val="ro-RO"/>
        </w:rPr>
        <w:t>Director general</w:t>
      </w:r>
      <w:r w:rsidRPr="00D1615F">
        <w:rPr>
          <w:rFonts w:ascii="Arial" w:hAnsi="Arial" w:cs="Arial"/>
          <w:lang w:val="ro-RO"/>
        </w:rPr>
        <w:t>.</w:t>
      </w:r>
    </w:p>
    <w:p w:rsidR="00954B13" w:rsidRDefault="00954B13" w:rsidP="005E14E3">
      <w:pPr>
        <w:ind w:left="720" w:hanging="72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 xml:space="preserve">5.5.8 </w:t>
      </w:r>
      <w:r w:rsidR="005E14E3">
        <w:rPr>
          <w:rFonts w:ascii="Arial" w:hAnsi="Arial" w:cs="Arial"/>
          <w:b/>
          <w:lang w:val="ro-RO"/>
        </w:rPr>
        <w:t xml:space="preserve"> </w:t>
      </w:r>
      <w:r w:rsidR="00CA153C">
        <w:rPr>
          <w:rFonts w:ascii="Arial" w:hAnsi="Arial" w:cs="Arial"/>
          <w:lang w:val="ro-RO"/>
        </w:rPr>
        <w:t>RC</w:t>
      </w:r>
      <w:r w:rsidRPr="004C53AF">
        <w:rPr>
          <w:rFonts w:ascii="Arial" w:hAnsi="Arial" w:cs="Arial"/>
          <w:lang w:val="ro-RO"/>
        </w:rPr>
        <w:t xml:space="preserve"> </w:t>
      </w:r>
      <w:r w:rsidR="00CD3C29" w:rsidRPr="004C53AF">
        <w:rPr>
          <w:rFonts w:ascii="Arial" w:hAnsi="Arial" w:cs="Arial"/>
          <w:lang w:val="ro-RO"/>
        </w:rPr>
        <w:t>întocmește</w:t>
      </w:r>
      <w:r w:rsidRPr="004C53AF">
        <w:rPr>
          <w:rFonts w:ascii="Arial" w:hAnsi="Arial" w:cs="Arial"/>
          <w:lang w:val="ro-RO"/>
        </w:rPr>
        <w:t xml:space="preserve"> raportul </w:t>
      </w:r>
      <w:r w:rsidRPr="00AD02B4">
        <w:rPr>
          <w:rFonts w:ascii="Arial" w:hAnsi="Arial" w:cs="Arial"/>
          <w:lang w:val="ro-RO"/>
        </w:rPr>
        <w:t>anual</w:t>
      </w:r>
      <w:r>
        <w:rPr>
          <w:rFonts w:ascii="Arial" w:hAnsi="Arial" w:cs="Arial"/>
          <w:lang w:val="ro-RO"/>
        </w:rPr>
        <w:t xml:space="preserve"> </w:t>
      </w:r>
      <w:r w:rsidRPr="004C53AF">
        <w:rPr>
          <w:rFonts w:ascii="Arial" w:hAnsi="Arial" w:cs="Arial"/>
          <w:lang w:val="ro-RO"/>
        </w:rPr>
        <w:t xml:space="preserve">cu privire la gestionarea riscurilor la nivel de </w:t>
      </w:r>
      <w:r w:rsidR="005E14E3">
        <w:rPr>
          <w:rFonts w:ascii="Arial" w:hAnsi="Arial" w:cs="Arial"/>
          <w:lang w:val="ro-RO"/>
        </w:rPr>
        <w:t xml:space="preserve">OEC </w:t>
      </w:r>
      <w:r w:rsidR="00182B0E">
        <w:rPr>
          <w:rFonts w:ascii="Arial" w:hAnsi="Arial" w:cs="Arial"/>
          <w:lang w:val="ro-RO"/>
        </w:rPr>
        <w:t>FIRMEI XXX</w:t>
      </w:r>
      <w:r w:rsidRPr="004C53AF">
        <w:rPr>
          <w:rFonts w:ascii="Arial" w:hAnsi="Arial" w:cs="Arial"/>
          <w:lang w:val="ro-RO"/>
        </w:rPr>
        <w:t>.</w:t>
      </w:r>
    </w:p>
    <w:p w:rsidR="00954B13" w:rsidRPr="004C53AF" w:rsidRDefault="00954B13" w:rsidP="00954B13">
      <w:pPr>
        <w:jc w:val="both"/>
        <w:rPr>
          <w:rFonts w:ascii="Arial" w:hAnsi="Arial" w:cs="Arial"/>
          <w:lang w:val="ro-RO"/>
        </w:rPr>
      </w:pPr>
    </w:p>
    <w:p w:rsidR="00954B13" w:rsidRPr="00D1615F" w:rsidRDefault="00954B13" w:rsidP="00954B13">
      <w:pPr>
        <w:ind w:left="360"/>
        <w:jc w:val="both"/>
        <w:rPr>
          <w:rFonts w:ascii="Arial" w:hAnsi="Arial" w:cs="Arial"/>
          <w:lang w:val="ro-RO"/>
        </w:rPr>
      </w:pPr>
    </w:p>
    <w:p w:rsidR="00954B13" w:rsidRPr="00BB1966" w:rsidRDefault="00954B13" w:rsidP="00954B13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caps/>
          <w:u w:val="single"/>
          <w:lang w:val="ro-RO"/>
        </w:rPr>
      </w:pPr>
      <w:r w:rsidRPr="00BB1966">
        <w:rPr>
          <w:rFonts w:ascii="Arial" w:hAnsi="Arial" w:cs="Arial"/>
          <w:b/>
          <w:caps/>
          <w:u w:val="single"/>
          <w:lang w:val="ro-RO"/>
        </w:rPr>
        <w:t>Responsabilităţi</w:t>
      </w:r>
    </w:p>
    <w:p w:rsidR="00954B13" w:rsidRPr="00D1615F" w:rsidRDefault="00954B13" w:rsidP="00954B13">
      <w:pPr>
        <w:rPr>
          <w:rFonts w:ascii="Arial" w:hAnsi="Arial" w:cs="Arial"/>
          <w:lang w:val="ro-RO"/>
        </w:rPr>
      </w:pPr>
    </w:p>
    <w:p w:rsidR="00954B13" w:rsidRPr="000B1D87" w:rsidRDefault="00182B0E" w:rsidP="00954B13">
      <w:pPr>
        <w:numPr>
          <w:ilvl w:val="1"/>
          <w:numId w:val="19"/>
        </w:numPr>
        <w:tabs>
          <w:tab w:val="left" w:pos="-3686"/>
        </w:tabs>
        <w:ind w:left="709" w:hanging="709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 xml:space="preserve">Director </w:t>
      </w:r>
      <w:proofErr w:type="spellStart"/>
      <w:r>
        <w:rPr>
          <w:rFonts w:ascii="Arial" w:hAnsi="Arial" w:cs="Arial"/>
          <w:b/>
          <w:u w:val="single"/>
          <w:lang w:val="ro-RO"/>
        </w:rPr>
        <w:t>general</w:t>
      </w:r>
      <w:r w:rsidR="00B3234C">
        <w:rPr>
          <w:rFonts w:ascii="Arial" w:hAnsi="Arial" w:cs="Arial"/>
          <w:b/>
          <w:u w:val="single"/>
          <w:lang w:val="ro-RO"/>
        </w:rPr>
        <w:t>le</w:t>
      </w:r>
      <w:proofErr w:type="spellEnd"/>
    </w:p>
    <w:p w:rsidR="00954B13" w:rsidRPr="00B3234C" w:rsidRDefault="00954B13" w:rsidP="00B3234C">
      <w:pPr>
        <w:pStyle w:val="Listparagraf"/>
        <w:numPr>
          <w:ilvl w:val="0"/>
          <w:numId w:val="25"/>
        </w:numPr>
        <w:spacing w:before="120"/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Analizează </w:t>
      </w:r>
      <w:r w:rsidR="00AC62FE" w:rsidRPr="00B3234C">
        <w:rPr>
          <w:rFonts w:ascii="Arial" w:hAnsi="Arial" w:cs="Arial"/>
          <w:lang w:val="ro-RO"/>
        </w:rPr>
        <w:t>informațiile</w:t>
      </w:r>
      <w:r w:rsidRPr="00B3234C">
        <w:rPr>
          <w:rFonts w:ascii="Arial" w:hAnsi="Arial" w:cs="Arial"/>
          <w:lang w:val="ro-RO"/>
        </w:rPr>
        <w:t xml:space="preserve">/ datele/ aspectele legate de </w:t>
      </w:r>
      <w:r w:rsidR="00AC62FE" w:rsidRPr="00B3234C">
        <w:rPr>
          <w:rFonts w:ascii="Arial" w:hAnsi="Arial" w:cs="Arial"/>
          <w:lang w:val="ro-RO"/>
        </w:rPr>
        <w:t>desfășurarea</w:t>
      </w:r>
      <w:r w:rsidRPr="00B3234C">
        <w:rPr>
          <w:rFonts w:ascii="Arial" w:hAnsi="Arial" w:cs="Arial"/>
          <w:lang w:val="ro-RO"/>
        </w:rPr>
        <w:t xml:space="preserve"> procesului de gestionare a riscurilor la nivelul </w:t>
      </w:r>
      <w:r w:rsidR="00B3234C" w:rsidRPr="00B3234C">
        <w:rPr>
          <w:rFonts w:ascii="Arial" w:hAnsi="Arial" w:cs="Arial"/>
          <w:lang w:val="ro-RO"/>
        </w:rPr>
        <w:t xml:space="preserve">OEC </w:t>
      </w:r>
      <w:r w:rsidR="00182B0E">
        <w:rPr>
          <w:rFonts w:ascii="Arial" w:hAnsi="Arial" w:cs="Arial"/>
          <w:lang w:val="ro-RO"/>
        </w:rPr>
        <w:t>FIRMEI XXX</w:t>
      </w:r>
      <w:r w:rsidRPr="00B3234C">
        <w:rPr>
          <w:rFonts w:ascii="Arial" w:hAnsi="Arial" w:cs="Arial"/>
          <w:lang w:val="ro-RO"/>
        </w:rPr>
        <w:t xml:space="preserve">, cuprinse în informările anuale privind dezvoltarea sistemului </w:t>
      </w:r>
      <w:r w:rsidR="00B3234C" w:rsidRPr="00B3234C">
        <w:rPr>
          <w:rFonts w:ascii="Arial" w:hAnsi="Arial" w:cs="Arial"/>
          <w:lang w:val="ro-RO"/>
        </w:rPr>
        <w:t>de management</w:t>
      </w:r>
      <w:r w:rsidRPr="00B3234C">
        <w:rPr>
          <w:rFonts w:ascii="Arial" w:hAnsi="Arial" w:cs="Arial"/>
          <w:lang w:val="ro-RO"/>
        </w:rPr>
        <w:t>;</w:t>
      </w:r>
    </w:p>
    <w:p w:rsidR="00954B13" w:rsidRPr="00B3234C" w:rsidRDefault="00954B13" w:rsidP="00B3234C">
      <w:pPr>
        <w:pStyle w:val="Listparagraf"/>
        <w:numPr>
          <w:ilvl w:val="0"/>
          <w:numId w:val="25"/>
        </w:numPr>
        <w:spacing w:before="120"/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Dispune măsurile ce se impun în vederea implementării şi bunei </w:t>
      </w:r>
      <w:r w:rsidR="00AC62FE" w:rsidRPr="00B3234C">
        <w:rPr>
          <w:rFonts w:ascii="Arial" w:hAnsi="Arial" w:cs="Arial"/>
          <w:lang w:val="ro-RO"/>
        </w:rPr>
        <w:t>funcționări</w:t>
      </w:r>
      <w:r w:rsidRPr="00B3234C">
        <w:rPr>
          <w:rFonts w:ascii="Arial" w:hAnsi="Arial" w:cs="Arial"/>
          <w:lang w:val="ro-RO"/>
        </w:rPr>
        <w:t xml:space="preserve"> a procesului de gestionare a riscului la nivelul </w:t>
      </w:r>
      <w:r w:rsidR="00B3234C" w:rsidRPr="00B3234C">
        <w:rPr>
          <w:rFonts w:ascii="Arial" w:hAnsi="Arial" w:cs="Arial"/>
          <w:lang w:val="ro-RO"/>
        </w:rPr>
        <w:t xml:space="preserve">OEC </w:t>
      </w:r>
      <w:r w:rsidR="00182B0E">
        <w:rPr>
          <w:rFonts w:ascii="Arial" w:hAnsi="Arial" w:cs="Arial"/>
          <w:lang w:val="ro-RO"/>
        </w:rPr>
        <w:t>FIRMEI XXX</w:t>
      </w:r>
      <w:r w:rsidRPr="00B3234C">
        <w:rPr>
          <w:rFonts w:ascii="Arial" w:hAnsi="Arial" w:cs="Arial"/>
          <w:lang w:val="ro-RO"/>
        </w:rPr>
        <w:t>.</w:t>
      </w:r>
    </w:p>
    <w:p w:rsidR="00954B13" w:rsidRDefault="00954B13" w:rsidP="00954B13">
      <w:pPr>
        <w:ind w:left="1080"/>
        <w:jc w:val="both"/>
        <w:rPr>
          <w:lang w:val="ro-RO"/>
        </w:rPr>
      </w:pPr>
    </w:p>
    <w:p w:rsidR="00954B13" w:rsidRPr="00D1615F" w:rsidRDefault="00954B13" w:rsidP="00954B13">
      <w:pPr>
        <w:ind w:left="1080"/>
        <w:jc w:val="both"/>
        <w:rPr>
          <w:lang w:val="ro-RO"/>
        </w:rPr>
      </w:pPr>
    </w:p>
    <w:p w:rsidR="00954B13" w:rsidRPr="00466D61" w:rsidRDefault="00CA153C" w:rsidP="00954B13">
      <w:pPr>
        <w:numPr>
          <w:ilvl w:val="1"/>
          <w:numId w:val="19"/>
        </w:numPr>
        <w:tabs>
          <w:tab w:val="left" w:pos="-3544"/>
        </w:tabs>
        <w:ind w:left="709" w:hanging="709"/>
        <w:jc w:val="both"/>
        <w:rPr>
          <w:rFonts w:ascii="Arial" w:hAnsi="Arial" w:cs="Arial"/>
          <w:b/>
          <w:u w:val="single"/>
          <w:lang w:val="ro-RO"/>
        </w:rPr>
      </w:pPr>
      <w:r>
        <w:rPr>
          <w:rFonts w:ascii="Arial" w:hAnsi="Arial" w:cs="Arial"/>
          <w:b/>
          <w:u w:val="single"/>
          <w:lang w:val="ro-RO"/>
        </w:rPr>
        <w:t>RC</w:t>
      </w:r>
    </w:p>
    <w:p w:rsidR="00954B13" w:rsidRPr="00B3234C" w:rsidRDefault="00954B13" w:rsidP="00B3234C">
      <w:pPr>
        <w:pStyle w:val="Listparagraf"/>
        <w:numPr>
          <w:ilvl w:val="0"/>
          <w:numId w:val="24"/>
        </w:numPr>
        <w:spacing w:before="120"/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Identifică, analizează, evaluează şi prioritizează riscurile care pot afecta atingerea obiectivelor generale şi </w:t>
      </w:r>
      <w:r w:rsidR="00CD3C29" w:rsidRPr="00B3234C">
        <w:rPr>
          <w:rFonts w:ascii="Arial" w:hAnsi="Arial" w:cs="Arial"/>
          <w:lang w:val="ro-RO"/>
        </w:rPr>
        <w:t>funcționarea</w:t>
      </w:r>
      <w:r w:rsidRPr="00B3234C">
        <w:rPr>
          <w:rFonts w:ascii="Arial" w:hAnsi="Arial" w:cs="Arial"/>
          <w:lang w:val="ro-RO"/>
        </w:rPr>
        <w:t xml:space="preserve"> de ansamblu a</w:t>
      </w:r>
      <w:r w:rsidR="00B3234C" w:rsidRPr="00B3234C">
        <w:rPr>
          <w:rFonts w:ascii="Arial" w:hAnsi="Arial" w:cs="Arial"/>
          <w:lang w:val="ro-RO"/>
        </w:rPr>
        <w:t xml:space="preserve">l OEC </w:t>
      </w:r>
      <w:r w:rsidR="00182B0E">
        <w:rPr>
          <w:rFonts w:ascii="Arial" w:hAnsi="Arial" w:cs="Arial"/>
          <w:lang w:val="ro-RO"/>
        </w:rPr>
        <w:t>FIRMEI XXX</w:t>
      </w:r>
      <w:r w:rsidRPr="00B3234C">
        <w:rPr>
          <w:rFonts w:ascii="Arial" w:hAnsi="Arial" w:cs="Arial"/>
          <w:lang w:val="ro-RO"/>
        </w:rPr>
        <w:t>.</w:t>
      </w:r>
    </w:p>
    <w:p w:rsidR="00954B13" w:rsidRPr="00B3234C" w:rsidRDefault="00954B13" w:rsidP="00B3234C">
      <w:pPr>
        <w:pStyle w:val="Listparagraf"/>
        <w:numPr>
          <w:ilvl w:val="0"/>
          <w:numId w:val="24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Analizează şi dezbate </w:t>
      </w:r>
      <w:r w:rsidR="00CD3C29" w:rsidRPr="00B3234C">
        <w:rPr>
          <w:rFonts w:ascii="Arial" w:hAnsi="Arial" w:cs="Arial"/>
          <w:lang w:val="ro-RO"/>
        </w:rPr>
        <w:t>conținutul</w:t>
      </w:r>
      <w:r w:rsidRPr="00B3234C">
        <w:rPr>
          <w:rFonts w:ascii="Arial" w:hAnsi="Arial" w:cs="Arial"/>
          <w:lang w:val="ro-RO"/>
        </w:rPr>
        <w:t xml:space="preserve"> rapoartelor anuale cu privire la </w:t>
      </w:r>
      <w:r w:rsidR="00CD3C29" w:rsidRPr="00B3234C">
        <w:rPr>
          <w:rFonts w:ascii="Arial" w:hAnsi="Arial" w:cs="Arial"/>
          <w:lang w:val="ro-RO"/>
        </w:rPr>
        <w:t>desfășurarea</w:t>
      </w:r>
      <w:r w:rsidRPr="00B3234C">
        <w:rPr>
          <w:rFonts w:ascii="Arial" w:hAnsi="Arial" w:cs="Arial"/>
          <w:lang w:val="ro-RO"/>
        </w:rPr>
        <w:t xml:space="preserve"> procesului de gestionare a riscurilor de la nivelul departamentelor.</w:t>
      </w:r>
    </w:p>
    <w:p w:rsidR="00954B13" w:rsidRPr="00B3234C" w:rsidRDefault="00CD3C29" w:rsidP="00B3234C">
      <w:pPr>
        <w:pStyle w:val="Listparagraf"/>
        <w:numPr>
          <w:ilvl w:val="0"/>
          <w:numId w:val="24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lastRenderedPageBreak/>
        <w:t>Întocmește</w:t>
      </w:r>
      <w:r w:rsidR="00954B13" w:rsidRPr="00B3234C">
        <w:rPr>
          <w:rFonts w:ascii="Arial" w:hAnsi="Arial" w:cs="Arial"/>
          <w:lang w:val="ro-RO"/>
        </w:rPr>
        <w:t>, actualizează şi modifică Registrul riscurilor la nivel centralizat, prin cumularea datelor/</w:t>
      </w:r>
      <w:r w:rsidRPr="00B3234C">
        <w:rPr>
          <w:rFonts w:ascii="Arial" w:hAnsi="Arial" w:cs="Arial"/>
          <w:lang w:val="ro-RO"/>
        </w:rPr>
        <w:t>informațiilor</w:t>
      </w:r>
      <w:r w:rsidR="00954B13" w:rsidRPr="00B3234C">
        <w:rPr>
          <w:rFonts w:ascii="Arial" w:hAnsi="Arial" w:cs="Arial"/>
          <w:lang w:val="ro-RO"/>
        </w:rPr>
        <w:t xml:space="preserve"> cuprinse în Registrul riscurilor de la nivelul fiecărui departament.</w:t>
      </w:r>
    </w:p>
    <w:p w:rsidR="00954B13" w:rsidRPr="00B3234C" w:rsidRDefault="00954B13" w:rsidP="00B3234C">
      <w:pPr>
        <w:pStyle w:val="Listparagraf"/>
        <w:numPr>
          <w:ilvl w:val="0"/>
          <w:numId w:val="24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Monitorizează implementarea </w:t>
      </w:r>
      <w:r w:rsidR="00B3234C" w:rsidRPr="00B3234C">
        <w:rPr>
          <w:rFonts w:ascii="Arial" w:hAnsi="Arial" w:cs="Arial"/>
          <w:lang w:val="ro-RO"/>
        </w:rPr>
        <w:t xml:space="preserve">sistemului propriu de management al OEC </w:t>
      </w:r>
      <w:r w:rsidR="00182B0E">
        <w:rPr>
          <w:rFonts w:ascii="Arial" w:hAnsi="Arial" w:cs="Arial"/>
          <w:lang w:val="ro-RO"/>
        </w:rPr>
        <w:t>FIRMEI XXX</w:t>
      </w:r>
      <w:r w:rsidR="00B3234C" w:rsidRPr="00B3234C">
        <w:rPr>
          <w:rFonts w:ascii="Arial" w:hAnsi="Arial" w:cs="Arial"/>
          <w:lang w:val="ro-RO"/>
        </w:rPr>
        <w:t xml:space="preserve"> </w:t>
      </w:r>
      <w:r w:rsidRPr="00B3234C">
        <w:rPr>
          <w:rFonts w:ascii="Arial" w:hAnsi="Arial" w:cs="Arial"/>
          <w:lang w:val="ro-RO"/>
        </w:rPr>
        <w:t xml:space="preserve">şi raportează la </w:t>
      </w:r>
      <w:r w:rsidR="00182B0E">
        <w:rPr>
          <w:rFonts w:ascii="Arial" w:hAnsi="Arial" w:cs="Arial"/>
          <w:lang w:val="ro-RO"/>
        </w:rPr>
        <w:t>Director general</w:t>
      </w:r>
      <w:r w:rsidRPr="00B3234C">
        <w:rPr>
          <w:rFonts w:ascii="Arial" w:hAnsi="Arial" w:cs="Arial"/>
          <w:lang w:val="ro-RO"/>
        </w:rPr>
        <w:t xml:space="preserve"> stadiul implementării acestora la termenele solicitate.</w:t>
      </w:r>
    </w:p>
    <w:p w:rsidR="00954B13" w:rsidRDefault="00954B13" w:rsidP="00954B13">
      <w:pPr>
        <w:ind w:left="709"/>
        <w:jc w:val="both"/>
        <w:rPr>
          <w:rFonts w:ascii="Arial" w:hAnsi="Arial" w:cs="Arial"/>
          <w:lang w:val="ro-RO"/>
        </w:rPr>
      </w:pPr>
    </w:p>
    <w:p w:rsidR="00954B13" w:rsidRPr="00BB02B3" w:rsidRDefault="00954B13" w:rsidP="00954B13">
      <w:pPr>
        <w:numPr>
          <w:ilvl w:val="1"/>
          <w:numId w:val="19"/>
        </w:numPr>
        <w:spacing w:before="120"/>
        <w:ind w:left="709" w:hanging="709"/>
        <w:jc w:val="both"/>
        <w:rPr>
          <w:rFonts w:ascii="Arial" w:hAnsi="Arial" w:cs="Arial"/>
          <w:b/>
          <w:u w:val="single"/>
          <w:lang w:val="ro-RO"/>
        </w:rPr>
      </w:pPr>
      <w:r w:rsidRPr="00BB02B3">
        <w:rPr>
          <w:rFonts w:ascii="Arial" w:hAnsi="Arial" w:cs="Arial"/>
          <w:b/>
          <w:u w:val="single"/>
          <w:lang w:val="ro-RO"/>
        </w:rPr>
        <w:t>Echipele care gestionează riscurile</w:t>
      </w:r>
      <w:r>
        <w:rPr>
          <w:rFonts w:ascii="Arial" w:hAnsi="Arial" w:cs="Arial"/>
          <w:b/>
          <w:u w:val="single"/>
          <w:lang w:val="ro-RO"/>
        </w:rPr>
        <w:t xml:space="preserve"> (EGR)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>Analizează riscurile identificate la nivelul compartimentului.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Decide asupra încadrării riscurilor. 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Face propuneri cu privire la termenele stabilite pentru implementarea </w:t>
      </w:r>
      <w:r w:rsidR="00CD3C29" w:rsidRPr="00B3234C">
        <w:rPr>
          <w:rFonts w:ascii="Arial" w:hAnsi="Arial" w:cs="Arial"/>
          <w:lang w:val="ro-RO"/>
        </w:rPr>
        <w:t>acțiunilor</w:t>
      </w:r>
      <w:r w:rsidRPr="00B3234C">
        <w:rPr>
          <w:rFonts w:ascii="Arial" w:hAnsi="Arial" w:cs="Arial"/>
          <w:lang w:val="ro-RO"/>
        </w:rPr>
        <w:t>/măsurilor stabilite, precum şi asupra responsabililor cu monitorizarea implementării acestora.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 xml:space="preserve">Analizează stadiul implementării </w:t>
      </w:r>
      <w:proofErr w:type="spellStart"/>
      <w:r w:rsidRPr="00B3234C">
        <w:rPr>
          <w:rFonts w:ascii="Arial" w:hAnsi="Arial" w:cs="Arial"/>
          <w:lang w:val="ro-RO"/>
        </w:rPr>
        <w:t>acţiunilor</w:t>
      </w:r>
      <w:proofErr w:type="spellEnd"/>
      <w:r w:rsidRPr="00B3234C">
        <w:rPr>
          <w:rFonts w:ascii="Arial" w:hAnsi="Arial" w:cs="Arial"/>
          <w:lang w:val="ro-RO"/>
        </w:rPr>
        <w:t xml:space="preserve"> şi măsurilor de control, stabilind planuri de </w:t>
      </w:r>
      <w:proofErr w:type="spellStart"/>
      <w:r w:rsidRPr="00B3234C">
        <w:rPr>
          <w:rFonts w:ascii="Arial" w:hAnsi="Arial" w:cs="Arial"/>
          <w:lang w:val="ro-RO"/>
        </w:rPr>
        <w:t>acţiune</w:t>
      </w:r>
      <w:proofErr w:type="spellEnd"/>
      <w:r w:rsidRPr="00B3234C">
        <w:rPr>
          <w:rFonts w:ascii="Arial" w:hAnsi="Arial" w:cs="Arial"/>
          <w:lang w:val="ro-RO"/>
        </w:rPr>
        <w:t xml:space="preserve"> pentru minimizarea riscurilor inerente identificate.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>Transmite responsabililor cu monitorizarea şi implementarea modificarea măsurilor sau a termenelor pentru riscurile aflate deja în faza de implementare a măsurilor de control intern.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r w:rsidRPr="00B3234C">
        <w:rPr>
          <w:rFonts w:ascii="Arial" w:hAnsi="Arial" w:cs="Arial"/>
          <w:lang w:val="ro-RO"/>
        </w:rPr>
        <w:t>Completează Registrul riscurilor.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proofErr w:type="spellStart"/>
      <w:r w:rsidRPr="00B3234C">
        <w:rPr>
          <w:rFonts w:ascii="Arial" w:hAnsi="Arial" w:cs="Arial"/>
          <w:lang w:val="ro-RO"/>
        </w:rPr>
        <w:t>Stabileşte</w:t>
      </w:r>
      <w:proofErr w:type="spellEnd"/>
      <w:r w:rsidRPr="00B3234C">
        <w:rPr>
          <w:rFonts w:ascii="Arial" w:hAnsi="Arial" w:cs="Arial"/>
          <w:lang w:val="ro-RO"/>
        </w:rPr>
        <w:t xml:space="preserve"> închiderea riscurilor </w:t>
      </w:r>
      <w:proofErr w:type="spellStart"/>
      <w:r w:rsidRPr="00B3234C">
        <w:rPr>
          <w:rFonts w:ascii="Arial" w:hAnsi="Arial" w:cs="Arial"/>
          <w:lang w:val="ro-RO"/>
        </w:rPr>
        <w:t>soluţionate</w:t>
      </w:r>
      <w:proofErr w:type="spellEnd"/>
      <w:r w:rsidRPr="00B3234C">
        <w:rPr>
          <w:rFonts w:ascii="Arial" w:hAnsi="Arial" w:cs="Arial"/>
          <w:lang w:val="ro-RO"/>
        </w:rPr>
        <w:t>.</w:t>
      </w:r>
    </w:p>
    <w:p w:rsidR="00954B13" w:rsidRPr="00B3234C" w:rsidRDefault="00954B13" w:rsidP="00B3234C">
      <w:pPr>
        <w:pStyle w:val="Listparagraf"/>
        <w:numPr>
          <w:ilvl w:val="0"/>
          <w:numId w:val="26"/>
        </w:numPr>
        <w:jc w:val="both"/>
        <w:rPr>
          <w:rFonts w:ascii="Arial" w:hAnsi="Arial" w:cs="Arial"/>
          <w:lang w:val="ro-RO"/>
        </w:rPr>
      </w:pPr>
      <w:proofErr w:type="spellStart"/>
      <w:r w:rsidRPr="00B3234C">
        <w:rPr>
          <w:rFonts w:ascii="Arial" w:hAnsi="Arial" w:cs="Arial"/>
          <w:lang w:val="ro-RO"/>
        </w:rPr>
        <w:t>Întocmeşte</w:t>
      </w:r>
      <w:proofErr w:type="spellEnd"/>
      <w:r w:rsidRPr="00B3234C">
        <w:rPr>
          <w:rFonts w:ascii="Arial" w:hAnsi="Arial" w:cs="Arial"/>
          <w:lang w:val="ro-RO"/>
        </w:rPr>
        <w:t xml:space="preserve"> raportul trimestrial şi anual cu privire la gestionarea riscurilor şi stadiul implementării </w:t>
      </w:r>
      <w:proofErr w:type="spellStart"/>
      <w:r w:rsidRPr="00B3234C">
        <w:rPr>
          <w:rFonts w:ascii="Arial" w:hAnsi="Arial" w:cs="Arial"/>
          <w:lang w:val="ro-RO"/>
        </w:rPr>
        <w:t>acţiunilor</w:t>
      </w:r>
      <w:proofErr w:type="spellEnd"/>
      <w:r w:rsidRPr="00B3234C">
        <w:rPr>
          <w:rFonts w:ascii="Arial" w:hAnsi="Arial" w:cs="Arial"/>
          <w:lang w:val="ro-RO"/>
        </w:rPr>
        <w:t xml:space="preserve"> şi măsurilor de control.</w:t>
      </w:r>
    </w:p>
    <w:p w:rsidR="00954B13" w:rsidRDefault="00954B13" w:rsidP="00954B13">
      <w:pPr>
        <w:ind w:left="709"/>
        <w:jc w:val="both"/>
        <w:rPr>
          <w:rFonts w:ascii="Arial" w:hAnsi="Arial" w:cs="Arial"/>
          <w:lang w:val="ro-RO"/>
        </w:rPr>
      </w:pPr>
    </w:p>
    <w:p w:rsidR="00954B13" w:rsidRDefault="00954B13" w:rsidP="00954B13">
      <w:pPr>
        <w:ind w:firstLine="426"/>
        <w:rPr>
          <w:rFonts w:ascii="Arial" w:hAnsi="Arial" w:cs="Arial"/>
          <w:b/>
          <w:lang w:val="ro-RO"/>
        </w:rPr>
      </w:pPr>
    </w:p>
    <w:p w:rsidR="00954B13" w:rsidRDefault="00954B13" w:rsidP="00954B13">
      <w:pPr>
        <w:numPr>
          <w:ilvl w:val="0"/>
          <w:numId w:val="3"/>
        </w:numPr>
        <w:rPr>
          <w:rFonts w:ascii="Arial" w:hAnsi="Arial" w:cs="Arial"/>
          <w:b/>
          <w:lang w:val="ro-RO"/>
        </w:rPr>
      </w:pPr>
      <w:r w:rsidRPr="000B1D87">
        <w:rPr>
          <w:rFonts w:ascii="Arial" w:hAnsi="Arial" w:cs="Arial"/>
          <w:b/>
          <w:u w:val="single"/>
          <w:lang w:val="ro-RO"/>
        </w:rPr>
        <w:t>ÎNREGISTRĂRI</w:t>
      </w:r>
      <w:r>
        <w:rPr>
          <w:rFonts w:ascii="Arial" w:hAnsi="Arial" w:cs="Arial"/>
          <w:b/>
          <w:lang w:val="ro-RO"/>
        </w:rPr>
        <w:t xml:space="preserve"> </w:t>
      </w:r>
    </w:p>
    <w:p w:rsidR="00954B13" w:rsidRDefault="00954B13" w:rsidP="00954B13">
      <w:pPr>
        <w:ind w:left="720"/>
        <w:rPr>
          <w:rFonts w:ascii="Arial" w:hAnsi="Arial" w:cs="Arial"/>
          <w:b/>
          <w:lang w:val="ro-RO"/>
        </w:rPr>
      </w:pP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1440"/>
        <w:gridCol w:w="1800"/>
        <w:gridCol w:w="1862"/>
        <w:gridCol w:w="1698"/>
      </w:tblGrid>
      <w:tr w:rsidR="00954B13" w:rsidRPr="00A56C0F" w:rsidTr="00954B13">
        <w:tc>
          <w:tcPr>
            <w:tcW w:w="3168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Înregistrarea</w:t>
            </w:r>
          </w:p>
        </w:tc>
        <w:tc>
          <w:tcPr>
            <w:tcW w:w="144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Suportul</w:t>
            </w:r>
          </w:p>
        </w:tc>
        <w:tc>
          <w:tcPr>
            <w:tcW w:w="180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Completează</w:t>
            </w:r>
          </w:p>
        </w:tc>
        <w:tc>
          <w:tcPr>
            <w:tcW w:w="1862" w:type="dxa"/>
          </w:tcPr>
          <w:p w:rsidR="00954B13" w:rsidRPr="00A56C0F" w:rsidRDefault="00954B13" w:rsidP="00954B13">
            <w:pPr>
              <w:jc w:val="center"/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Locul de păstrare</w:t>
            </w:r>
          </w:p>
        </w:tc>
        <w:tc>
          <w:tcPr>
            <w:tcW w:w="1698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Durata de păstrare</w:t>
            </w:r>
          </w:p>
        </w:tc>
      </w:tr>
      <w:tr w:rsidR="00954B13" w:rsidRPr="00A56C0F" w:rsidTr="00954B13">
        <w:tc>
          <w:tcPr>
            <w:tcW w:w="3168" w:type="dxa"/>
          </w:tcPr>
          <w:p w:rsidR="00954B13" w:rsidRPr="00A56C0F" w:rsidRDefault="00954B13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 xml:space="preserve">Lista </w:t>
            </w:r>
            <w:r w:rsidR="005240A4" w:rsidRPr="00A56C0F">
              <w:rPr>
                <w:rFonts w:ascii="Arial" w:hAnsi="Arial" w:cs="Arial"/>
                <w:lang w:val="ro-RO"/>
              </w:rPr>
              <w:t>activităților</w:t>
            </w:r>
            <w:r w:rsidRPr="00A56C0F">
              <w:rPr>
                <w:rFonts w:ascii="Arial" w:hAnsi="Arial" w:cs="Arial"/>
                <w:lang w:val="ro-RO"/>
              </w:rPr>
              <w:t xml:space="preserve"> </w:t>
            </w:r>
            <w:r w:rsidR="005240A4" w:rsidRPr="00A56C0F">
              <w:rPr>
                <w:rFonts w:ascii="Arial" w:hAnsi="Arial" w:cs="Arial"/>
                <w:lang w:val="ro-RO"/>
              </w:rPr>
              <w:t>desfășurate</w:t>
            </w:r>
            <w:r w:rsidRPr="00A56C0F">
              <w:rPr>
                <w:rFonts w:ascii="Arial" w:hAnsi="Arial" w:cs="Arial"/>
                <w:lang w:val="ro-RO"/>
              </w:rPr>
              <w:t xml:space="preserve"> în cadrul </w:t>
            </w:r>
            <w:r w:rsidRPr="00C24B2F">
              <w:rPr>
                <w:rFonts w:ascii="Arial" w:hAnsi="Arial" w:cs="Arial"/>
                <w:lang w:val="ro-RO"/>
              </w:rPr>
              <w:t xml:space="preserve">compartimentului </w:t>
            </w:r>
          </w:p>
        </w:tc>
        <w:tc>
          <w:tcPr>
            <w:tcW w:w="144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EGR</w:t>
            </w:r>
          </w:p>
        </w:tc>
        <w:tc>
          <w:tcPr>
            <w:tcW w:w="1862" w:type="dxa"/>
          </w:tcPr>
          <w:p w:rsidR="00954B13" w:rsidRPr="00A56C0F" w:rsidRDefault="00CA153C" w:rsidP="00954B13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954B13" w:rsidRPr="00C24B2F" w:rsidRDefault="00954B13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 xml:space="preserve">5 ani 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 xml:space="preserve">Tabel cu obiectivele specifice şi riscurile inerente asociate la nivelul </w:t>
            </w:r>
            <w:r>
              <w:rPr>
                <w:rFonts w:ascii="Arial" w:hAnsi="Arial" w:cs="Arial"/>
                <w:lang w:val="ro-RO"/>
              </w:rPr>
              <w:t>compartimentului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EGR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 xml:space="preserve">Grila de evaluare a </w:t>
            </w:r>
            <w:proofErr w:type="spellStart"/>
            <w:r w:rsidRPr="00A56C0F">
              <w:rPr>
                <w:rFonts w:ascii="Arial" w:hAnsi="Arial" w:cs="Arial"/>
                <w:lang w:val="ro-RO"/>
              </w:rPr>
              <w:t>probabilităţii</w:t>
            </w:r>
            <w:proofErr w:type="spellEnd"/>
            <w:r w:rsidRPr="00A56C0F">
              <w:rPr>
                <w:rFonts w:ascii="Arial" w:hAnsi="Arial" w:cs="Arial"/>
                <w:lang w:val="ro-RO"/>
              </w:rPr>
              <w:t xml:space="preserve"> de </w:t>
            </w:r>
            <w:proofErr w:type="spellStart"/>
            <w:r w:rsidRPr="00A56C0F">
              <w:rPr>
                <w:rFonts w:ascii="Arial" w:hAnsi="Arial" w:cs="Arial"/>
                <w:lang w:val="ro-RO"/>
              </w:rPr>
              <w:t>apariţie</w:t>
            </w:r>
            <w:proofErr w:type="spellEnd"/>
            <w:r w:rsidRPr="00A56C0F">
              <w:rPr>
                <w:rFonts w:ascii="Arial" w:hAnsi="Arial" w:cs="Arial"/>
                <w:lang w:val="ro-RO"/>
              </w:rPr>
              <w:t xml:space="preserve"> a riscurilor şi a impactului/</w:t>
            </w:r>
            <w:proofErr w:type="spellStart"/>
            <w:r w:rsidRPr="00A56C0F">
              <w:rPr>
                <w:rFonts w:ascii="Arial" w:hAnsi="Arial" w:cs="Arial"/>
                <w:lang w:val="ro-RO"/>
              </w:rPr>
              <w:t>consecinţelor</w:t>
            </w:r>
            <w:proofErr w:type="spellEnd"/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EGR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 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Descrierea, evaluarea şi tratarea riscurilor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2875A4" w:rsidRDefault="00B3234C" w:rsidP="00954B13">
            <w:pPr>
              <w:rPr>
                <w:rFonts w:ascii="Arial" w:hAnsi="Arial" w:cs="Arial"/>
                <w:color w:val="FF0000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2875A4">
              <w:rPr>
                <w:rFonts w:ascii="Arial" w:hAnsi="Arial" w:cs="Arial"/>
                <w:lang w:val="ro-RO"/>
              </w:rPr>
              <w:t xml:space="preserve">GR 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 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E416D0" w:rsidRDefault="00B3234C" w:rsidP="00954B13">
            <w:pPr>
              <w:rPr>
                <w:rFonts w:ascii="Arial" w:hAnsi="Arial" w:cs="Arial"/>
                <w:color w:val="FF0000"/>
                <w:lang w:val="ro-RO"/>
              </w:rPr>
            </w:pPr>
            <w:r w:rsidRPr="008638CA">
              <w:rPr>
                <w:rFonts w:ascii="Arial" w:hAnsi="Arial" w:cs="Arial"/>
                <w:lang w:val="ro-RO"/>
              </w:rPr>
              <w:t xml:space="preserve">Proces-verbal al </w:t>
            </w:r>
            <w:proofErr w:type="spellStart"/>
            <w:r w:rsidRPr="008638CA">
              <w:rPr>
                <w:rFonts w:ascii="Arial" w:hAnsi="Arial" w:cs="Arial"/>
                <w:lang w:val="ro-RO"/>
              </w:rPr>
              <w:t>şedinţei</w:t>
            </w:r>
            <w:proofErr w:type="spellEnd"/>
            <w:r w:rsidRPr="008638CA">
              <w:rPr>
                <w:rFonts w:ascii="Arial" w:hAnsi="Arial" w:cs="Arial"/>
                <w:lang w:val="ro-RO"/>
              </w:rPr>
              <w:t xml:space="preserve"> de analizare/reanalizare a riscurilor</w:t>
            </w:r>
            <w:r>
              <w:rPr>
                <w:rFonts w:ascii="Arial" w:hAnsi="Arial" w:cs="Arial"/>
                <w:color w:val="FF0000"/>
                <w:lang w:val="ro-RO"/>
              </w:rPr>
              <w:t xml:space="preserve"> 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A56C0F" w:rsidRDefault="00CA153C" w:rsidP="00954B13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 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proofErr w:type="spellStart"/>
            <w:r w:rsidRPr="00A56C0F">
              <w:rPr>
                <w:rFonts w:ascii="Arial" w:hAnsi="Arial" w:cs="Arial"/>
                <w:lang w:val="ro-RO"/>
              </w:rPr>
              <w:t>Fişa</w:t>
            </w:r>
            <w:proofErr w:type="spellEnd"/>
            <w:r w:rsidRPr="00A56C0F">
              <w:rPr>
                <w:rFonts w:ascii="Arial" w:hAnsi="Arial" w:cs="Arial"/>
                <w:lang w:val="ro-RO"/>
              </w:rPr>
              <w:t xml:space="preserve"> de urmărire a riscului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2875A4" w:rsidRDefault="00B3234C" w:rsidP="00954B13">
            <w:pPr>
              <w:rPr>
                <w:rFonts w:ascii="Arial" w:hAnsi="Arial" w:cs="Arial"/>
                <w:color w:val="FF0000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2875A4">
              <w:rPr>
                <w:rFonts w:ascii="Arial" w:hAnsi="Arial" w:cs="Arial"/>
                <w:lang w:val="ro-RO"/>
              </w:rPr>
              <w:t xml:space="preserve">GR 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 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lastRenderedPageBreak/>
              <w:t xml:space="preserve">Plan de </w:t>
            </w:r>
            <w:proofErr w:type="spellStart"/>
            <w:r w:rsidRPr="00A56C0F">
              <w:rPr>
                <w:rFonts w:ascii="Arial" w:hAnsi="Arial" w:cs="Arial"/>
                <w:lang w:val="ro-RO"/>
              </w:rPr>
              <w:t>acţiune</w:t>
            </w:r>
            <w:proofErr w:type="spellEnd"/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2875A4" w:rsidRDefault="00B3234C" w:rsidP="00954B13">
            <w:pPr>
              <w:rPr>
                <w:rFonts w:ascii="Arial" w:hAnsi="Arial" w:cs="Arial"/>
                <w:color w:val="FF0000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E</w:t>
            </w:r>
            <w:r w:rsidRPr="002875A4">
              <w:rPr>
                <w:rFonts w:ascii="Arial" w:hAnsi="Arial" w:cs="Arial"/>
                <w:lang w:val="ro-RO"/>
              </w:rPr>
              <w:t xml:space="preserve">GR 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C24B2F" w:rsidRDefault="00B3234C" w:rsidP="00954B13">
            <w:pPr>
              <w:jc w:val="both"/>
              <w:rPr>
                <w:rFonts w:ascii="Arial" w:hAnsi="Arial" w:cs="Arial"/>
                <w:lang w:val="ro-RO"/>
              </w:rPr>
            </w:pPr>
            <w:r w:rsidRPr="00C24B2F">
              <w:rPr>
                <w:rFonts w:ascii="Arial" w:hAnsi="Arial" w:cs="Arial"/>
                <w:lang w:val="ro-RO"/>
              </w:rPr>
              <w:t>5 ani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Registrul riscurilor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CD2C2B" w:rsidRDefault="00B3234C" w:rsidP="00B3234C">
            <w:pPr>
              <w:rPr>
                <w:rFonts w:ascii="Arial" w:hAnsi="Arial" w:cs="Arial"/>
                <w:color w:val="FF0000"/>
                <w:lang w:val="ro-RO"/>
              </w:rPr>
            </w:pPr>
            <w:r w:rsidRPr="00051454">
              <w:rPr>
                <w:rFonts w:ascii="Arial" w:hAnsi="Arial" w:cs="Arial"/>
                <w:lang w:val="ro-RO"/>
              </w:rPr>
              <w:t>EGR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25 ani </w:t>
            </w:r>
          </w:p>
        </w:tc>
      </w:tr>
      <w:tr w:rsidR="00B3234C" w:rsidRPr="00A56C0F" w:rsidTr="00954B13">
        <w:tc>
          <w:tcPr>
            <w:tcW w:w="3168" w:type="dxa"/>
          </w:tcPr>
          <w:p w:rsidR="00B3234C" w:rsidRPr="00A56C0F" w:rsidRDefault="00B3234C" w:rsidP="00B3234C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 xml:space="preserve">Raport trimestrial şi anual către </w:t>
            </w:r>
            <w:r w:rsidR="00182B0E">
              <w:rPr>
                <w:rFonts w:ascii="Arial" w:hAnsi="Arial" w:cs="Arial"/>
                <w:lang w:val="ro-RO"/>
              </w:rPr>
              <w:t>Director general</w:t>
            </w:r>
            <w:r>
              <w:rPr>
                <w:rFonts w:ascii="Arial" w:hAnsi="Arial" w:cs="Arial"/>
                <w:lang w:val="ro-RO"/>
              </w:rPr>
              <w:t xml:space="preserve"> </w:t>
            </w:r>
            <w:r w:rsidR="00182B0E">
              <w:rPr>
                <w:rFonts w:ascii="Arial" w:hAnsi="Arial" w:cs="Arial"/>
                <w:lang w:val="ro-RO"/>
              </w:rPr>
              <w:t>FIRMEI XXX</w:t>
            </w:r>
          </w:p>
        </w:tc>
        <w:tc>
          <w:tcPr>
            <w:tcW w:w="144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EGR</w:t>
            </w:r>
          </w:p>
        </w:tc>
        <w:tc>
          <w:tcPr>
            <w:tcW w:w="1862" w:type="dxa"/>
          </w:tcPr>
          <w:p w:rsidR="00B3234C" w:rsidRDefault="00CA153C" w:rsidP="00B3234C">
            <w:pPr>
              <w:jc w:val="center"/>
            </w:pPr>
            <w:r>
              <w:rPr>
                <w:rFonts w:ascii="Arial" w:hAnsi="Arial" w:cs="Arial"/>
                <w:lang w:val="ro-RO"/>
              </w:rPr>
              <w:t>RC</w:t>
            </w:r>
          </w:p>
        </w:tc>
        <w:tc>
          <w:tcPr>
            <w:tcW w:w="1698" w:type="dxa"/>
          </w:tcPr>
          <w:p w:rsidR="00B3234C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 ani</w:t>
            </w:r>
          </w:p>
        </w:tc>
      </w:tr>
      <w:tr w:rsidR="00954B13" w:rsidRPr="00A56C0F" w:rsidTr="00954B13">
        <w:tc>
          <w:tcPr>
            <w:tcW w:w="3168" w:type="dxa"/>
          </w:tcPr>
          <w:p w:rsidR="00954B13" w:rsidRPr="00A56C0F" w:rsidRDefault="00954B13" w:rsidP="00B3234C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 xml:space="preserve">Raport trimestrial şi anual către </w:t>
            </w:r>
            <w:r w:rsidR="00B3234C">
              <w:rPr>
                <w:rFonts w:ascii="Arial" w:hAnsi="Arial" w:cs="Arial"/>
                <w:lang w:val="ro-RO"/>
              </w:rPr>
              <w:t>CAI</w:t>
            </w:r>
          </w:p>
        </w:tc>
        <w:tc>
          <w:tcPr>
            <w:tcW w:w="144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hârtie</w:t>
            </w:r>
          </w:p>
        </w:tc>
        <w:tc>
          <w:tcPr>
            <w:tcW w:w="1800" w:type="dxa"/>
          </w:tcPr>
          <w:p w:rsidR="00954B13" w:rsidRPr="00A56C0F" w:rsidRDefault="00954B13" w:rsidP="00954B13">
            <w:pPr>
              <w:rPr>
                <w:rFonts w:ascii="Arial" w:hAnsi="Arial" w:cs="Arial"/>
                <w:lang w:val="ro-RO"/>
              </w:rPr>
            </w:pPr>
            <w:r w:rsidRPr="00A56C0F">
              <w:rPr>
                <w:rFonts w:ascii="Arial" w:hAnsi="Arial" w:cs="Arial"/>
                <w:lang w:val="ro-RO"/>
              </w:rPr>
              <w:t>CMCIM</w:t>
            </w:r>
          </w:p>
        </w:tc>
        <w:tc>
          <w:tcPr>
            <w:tcW w:w="1862" w:type="dxa"/>
          </w:tcPr>
          <w:p w:rsidR="00954B13" w:rsidRPr="00A56C0F" w:rsidRDefault="00182B0E" w:rsidP="00954B13">
            <w:pPr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Director general</w:t>
            </w:r>
          </w:p>
        </w:tc>
        <w:tc>
          <w:tcPr>
            <w:tcW w:w="1698" w:type="dxa"/>
          </w:tcPr>
          <w:p w:rsidR="00954B13" w:rsidRPr="00A56C0F" w:rsidRDefault="00B3234C" w:rsidP="00954B13">
            <w:pPr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25 ani</w:t>
            </w:r>
          </w:p>
        </w:tc>
      </w:tr>
    </w:tbl>
    <w:p w:rsidR="00265A93" w:rsidRDefault="00265A93" w:rsidP="00954B13">
      <w:pPr>
        <w:ind w:firstLine="426"/>
        <w:rPr>
          <w:rFonts w:ascii="Arial" w:hAnsi="Arial" w:cs="Arial"/>
          <w:b/>
          <w:lang w:val="ro-RO"/>
        </w:rPr>
      </w:pPr>
    </w:p>
    <w:p w:rsidR="00B3234C" w:rsidRDefault="00B3234C" w:rsidP="00954B13">
      <w:pPr>
        <w:ind w:firstLine="426"/>
        <w:rPr>
          <w:rFonts w:ascii="Arial" w:hAnsi="Arial" w:cs="Arial"/>
          <w:b/>
          <w:lang w:val="ro-RO"/>
        </w:rPr>
      </w:pPr>
    </w:p>
    <w:p w:rsidR="00954B13" w:rsidRPr="00692EFD" w:rsidRDefault="00954B13" w:rsidP="00954B13">
      <w:pPr>
        <w:numPr>
          <w:ilvl w:val="0"/>
          <w:numId w:val="3"/>
        </w:numPr>
        <w:rPr>
          <w:rFonts w:ascii="Arial" w:hAnsi="Arial" w:cs="Arial"/>
          <w:b/>
          <w:caps/>
          <w:u w:val="single"/>
          <w:lang w:val="ro-RO"/>
        </w:rPr>
      </w:pPr>
      <w:r w:rsidRPr="00692EFD">
        <w:rPr>
          <w:rFonts w:ascii="Arial" w:hAnsi="Arial" w:cs="Arial"/>
          <w:b/>
          <w:caps/>
          <w:u w:val="single"/>
          <w:lang w:val="ro-RO"/>
        </w:rPr>
        <w:t>Anexe</w:t>
      </w:r>
    </w:p>
    <w:p w:rsidR="00954B13" w:rsidRDefault="00954B13" w:rsidP="00954B13">
      <w:pPr>
        <w:rPr>
          <w:rFonts w:ascii="Arial" w:hAnsi="Arial" w:cs="Arial"/>
          <w:b/>
          <w:lang w:val="ro-RO"/>
        </w:rPr>
      </w:pPr>
    </w:p>
    <w:p w:rsidR="00692EFD" w:rsidRPr="00CD3C29" w:rsidRDefault="005951F0" w:rsidP="00F42900">
      <w:pPr>
        <w:ind w:left="1800" w:hanging="1800"/>
        <w:rPr>
          <w:rFonts w:ascii="Arial" w:hAnsi="Arial" w:cs="Arial"/>
          <w:bCs/>
          <w:spacing w:val="-1"/>
          <w:lang w:val="ro-RO"/>
        </w:rPr>
      </w:pPr>
      <w:r>
        <w:rPr>
          <w:rFonts w:ascii="Arial" w:hAnsi="Arial" w:cs="Arial"/>
          <w:lang w:val="ro-RO"/>
        </w:rPr>
        <w:t>Formularul 1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F42900" w:rsidRPr="00CD3C29">
        <w:rPr>
          <w:rFonts w:ascii="Arial" w:hAnsi="Arial" w:cs="Arial"/>
          <w:lang w:val="ro-RO"/>
        </w:rPr>
        <w:t>–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692EFD" w:rsidRPr="00CD3C29">
        <w:rPr>
          <w:rFonts w:ascii="Arial" w:hAnsi="Arial" w:cs="Arial"/>
          <w:bCs/>
          <w:spacing w:val="-1"/>
          <w:lang w:val="ro-RO"/>
        </w:rPr>
        <w:t>Lista</w:t>
      </w:r>
      <w:r w:rsidR="00F42900" w:rsidRPr="00CD3C29">
        <w:rPr>
          <w:rFonts w:ascii="Arial" w:hAnsi="Arial" w:cs="Arial"/>
          <w:bCs/>
          <w:spacing w:val="-1"/>
          <w:lang w:val="ro-RO"/>
        </w:rPr>
        <w:t xml:space="preserve"> </w:t>
      </w:r>
      <w:r w:rsidR="0004047D" w:rsidRPr="00CD3C29">
        <w:rPr>
          <w:rFonts w:ascii="Arial" w:hAnsi="Arial" w:cs="Arial"/>
          <w:bCs/>
          <w:spacing w:val="-1"/>
          <w:lang w:val="ro-RO"/>
        </w:rPr>
        <w:t>activităților</w:t>
      </w:r>
      <w:r w:rsidR="00692EFD" w:rsidRPr="00CD3C29">
        <w:rPr>
          <w:rFonts w:ascii="Arial" w:hAnsi="Arial" w:cs="Arial"/>
          <w:bCs/>
          <w:spacing w:val="-1"/>
          <w:lang w:val="ro-RO"/>
        </w:rPr>
        <w:t xml:space="preserve"> </w:t>
      </w:r>
      <w:proofErr w:type="spellStart"/>
      <w:r w:rsidR="00692EFD" w:rsidRPr="00CD3C29">
        <w:rPr>
          <w:rFonts w:ascii="Arial" w:hAnsi="Arial" w:cs="Arial"/>
          <w:bCs/>
          <w:spacing w:val="-1"/>
          <w:lang w:val="ro-RO"/>
        </w:rPr>
        <w:t>desfăşurate</w:t>
      </w:r>
      <w:proofErr w:type="spellEnd"/>
      <w:r w:rsidR="00692EFD" w:rsidRPr="00CD3C29">
        <w:rPr>
          <w:rFonts w:ascii="Arial" w:hAnsi="Arial" w:cs="Arial"/>
          <w:bCs/>
          <w:spacing w:val="-1"/>
          <w:lang w:val="ro-RO"/>
        </w:rPr>
        <w:t xml:space="preserve"> la nivelul compartimentului;</w:t>
      </w:r>
    </w:p>
    <w:p w:rsidR="00692EFD" w:rsidRPr="00CD3C29" w:rsidRDefault="005951F0" w:rsidP="00F42900">
      <w:pPr>
        <w:ind w:left="1800" w:hanging="1800"/>
        <w:rPr>
          <w:rFonts w:ascii="Arial" w:hAnsi="Arial" w:cs="Arial"/>
          <w:bCs/>
          <w:spacing w:val="-1"/>
          <w:lang w:val="ro-RO"/>
        </w:rPr>
      </w:pPr>
      <w:r>
        <w:rPr>
          <w:rFonts w:ascii="Arial" w:hAnsi="Arial" w:cs="Arial"/>
          <w:lang w:val="ro-RO"/>
        </w:rPr>
        <w:t>Formularul 2</w:t>
      </w:r>
      <w:r w:rsidR="00B3234C" w:rsidRPr="00CD3C29">
        <w:rPr>
          <w:rFonts w:ascii="Arial" w:hAnsi="Arial" w:cs="Arial"/>
          <w:lang w:val="ro-RO"/>
        </w:rPr>
        <w:t xml:space="preserve"> </w:t>
      </w:r>
      <w:r w:rsidR="00692EFD" w:rsidRPr="00CD3C29">
        <w:rPr>
          <w:rFonts w:ascii="Arial" w:hAnsi="Arial" w:cs="Arial"/>
          <w:lang w:val="ro-RO"/>
        </w:rPr>
        <w:t xml:space="preserve">– </w:t>
      </w:r>
      <w:r w:rsidR="00692EFD" w:rsidRPr="00CD3C29">
        <w:rPr>
          <w:rFonts w:ascii="Arial" w:hAnsi="Arial" w:cs="Arial"/>
          <w:bCs/>
          <w:spacing w:val="-1"/>
          <w:lang w:val="ro-RO"/>
        </w:rPr>
        <w:t xml:space="preserve">Tabel cuprinzând </w:t>
      </w:r>
      <w:r w:rsidR="00CD3C29" w:rsidRPr="00CD3C29">
        <w:rPr>
          <w:rFonts w:ascii="Arial" w:hAnsi="Arial" w:cs="Arial"/>
          <w:bCs/>
          <w:spacing w:val="-1"/>
          <w:highlight w:val="lightGray"/>
          <w:lang w:val="ro-RO"/>
        </w:rPr>
        <w:t>activitățile specifice şi riscurile inerente legate de imparțialitatea asociate la nivelul departamentului</w:t>
      </w:r>
      <w:r w:rsidR="00692EFD" w:rsidRPr="00CD3C29">
        <w:rPr>
          <w:rFonts w:ascii="Arial" w:hAnsi="Arial" w:cs="Arial"/>
          <w:bCs/>
          <w:spacing w:val="-1"/>
          <w:lang w:val="ro-RO"/>
        </w:rPr>
        <w:t>;</w:t>
      </w:r>
    </w:p>
    <w:p w:rsidR="00692EFD" w:rsidRPr="00CD3C29" w:rsidRDefault="005951F0" w:rsidP="0004047D">
      <w:pPr>
        <w:ind w:left="1800" w:hanging="180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Formularul 3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F42900" w:rsidRPr="00CD3C29">
        <w:rPr>
          <w:rFonts w:ascii="Arial" w:hAnsi="Arial" w:cs="Arial"/>
          <w:lang w:val="ro-RO"/>
        </w:rPr>
        <w:t>–</w:t>
      </w:r>
      <w:r w:rsidR="00692EFD" w:rsidRPr="00CD3C29">
        <w:rPr>
          <w:rFonts w:ascii="Arial" w:hAnsi="Arial" w:cs="Arial"/>
          <w:lang w:val="ro-RO"/>
        </w:rPr>
        <w:t xml:space="preserve"> Grila</w:t>
      </w:r>
      <w:r w:rsidR="00F42900" w:rsidRPr="00CD3C29">
        <w:rPr>
          <w:rFonts w:ascii="Arial" w:hAnsi="Arial" w:cs="Arial"/>
          <w:lang w:val="ro-RO"/>
        </w:rPr>
        <w:t xml:space="preserve"> </w:t>
      </w:r>
      <w:r w:rsidR="00692EFD" w:rsidRPr="00CD3C29">
        <w:rPr>
          <w:rFonts w:ascii="Arial" w:hAnsi="Arial" w:cs="Arial"/>
          <w:lang w:val="ro-RO"/>
        </w:rPr>
        <w:t xml:space="preserve">de evaluare a </w:t>
      </w:r>
      <w:proofErr w:type="spellStart"/>
      <w:r w:rsidR="00692EFD" w:rsidRPr="00CD3C29">
        <w:rPr>
          <w:rFonts w:ascii="Arial" w:hAnsi="Arial" w:cs="Arial"/>
          <w:lang w:val="ro-RO"/>
        </w:rPr>
        <w:t>probabilităţii</w:t>
      </w:r>
      <w:proofErr w:type="spellEnd"/>
      <w:r w:rsidR="00692EFD" w:rsidRPr="00CD3C29">
        <w:rPr>
          <w:rFonts w:ascii="Arial" w:hAnsi="Arial" w:cs="Arial"/>
          <w:lang w:val="ro-RO"/>
        </w:rPr>
        <w:t xml:space="preserve"> de </w:t>
      </w:r>
      <w:proofErr w:type="spellStart"/>
      <w:r w:rsidR="00692EFD" w:rsidRPr="00CD3C29">
        <w:rPr>
          <w:rFonts w:ascii="Arial" w:hAnsi="Arial" w:cs="Arial"/>
          <w:lang w:val="ro-RO"/>
        </w:rPr>
        <w:t>apariţie</w:t>
      </w:r>
      <w:proofErr w:type="spellEnd"/>
      <w:r w:rsidR="00692EFD" w:rsidRPr="00CD3C29">
        <w:rPr>
          <w:rFonts w:ascii="Arial" w:hAnsi="Arial" w:cs="Arial"/>
          <w:lang w:val="ro-RO"/>
        </w:rPr>
        <w:t xml:space="preserve"> a riscurilor şi a impactului / </w:t>
      </w:r>
      <w:proofErr w:type="spellStart"/>
      <w:r w:rsidR="00692EFD" w:rsidRPr="00CD3C29">
        <w:rPr>
          <w:rFonts w:ascii="Arial" w:hAnsi="Arial" w:cs="Arial"/>
          <w:lang w:val="ro-RO"/>
        </w:rPr>
        <w:t>consecinţelor</w:t>
      </w:r>
      <w:proofErr w:type="spellEnd"/>
      <w:r w:rsidR="00692EFD" w:rsidRPr="00CD3C29">
        <w:rPr>
          <w:rFonts w:ascii="Arial" w:hAnsi="Arial" w:cs="Arial"/>
          <w:lang w:val="ro-RO"/>
        </w:rPr>
        <w:t>;</w:t>
      </w:r>
    </w:p>
    <w:p w:rsidR="00692EFD" w:rsidRPr="00CD3C29" w:rsidRDefault="005951F0" w:rsidP="00F42900">
      <w:pPr>
        <w:ind w:left="1800" w:hanging="180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Formularul 4</w:t>
      </w:r>
      <w:r w:rsidR="00692EFD" w:rsidRPr="00CD3C29">
        <w:rPr>
          <w:rFonts w:ascii="Arial" w:hAnsi="Arial" w:cs="Arial"/>
          <w:lang w:val="ro-RO"/>
        </w:rPr>
        <w:t xml:space="preserve"> – Proces-verbal al </w:t>
      </w:r>
      <w:proofErr w:type="spellStart"/>
      <w:r w:rsidR="00692EFD" w:rsidRPr="00CD3C29">
        <w:rPr>
          <w:rFonts w:ascii="Arial" w:hAnsi="Arial" w:cs="Arial"/>
          <w:lang w:val="ro-RO"/>
        </w:rPr>
        <w:t>şedinţei</w:t>
      </w:r>
      <w:proofErr w:type="spellEnd"/>
      <w:r w:rsidR="00692EFD" w:rsidRPr="00CD3C29">
        <w:rPr>
          <w:rFonts w:ascii="Arial" w:hAnsi="Arial" w:cs="Arial"/>
          <w:lang w:val="ro-RO"/>
        </w:rPr>
        <w:t xml:space="preserve"> de analiză a riscurilor;</w:t>
      </w:r>
    </w:p>
    <w:p w:rsidR="00692EFD" w:rsidRPr="00CD3C29" w:rsidRDefault="005951F0" w:rsidP="00F42900">
      <w:pPr>
        <w:ind w:left="1800" w:hanging="1800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Formularul 5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F42900" w:rsidRPr="00CD3C29">
        <w:rPr>
          <w:rFonts w:ascii="Arial" w:hAnsi="Arial" w:cs="Arial"/>
          <w:lang w:val="ro-RO"/>
        </w:rPr>
        <w:t>–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04047D" w:rsidRPr="00CD3C29">
        <w:rPr>
          <w:rFonts w:ascii="Arial" w:hAnsi="Arial" w:cs="Arial"/>
          <w:lang w:val="ro-RO"/>
        </w:rPr>
        <w:t>Fișa</w:t>
      </w:r>
      <w:r w:rsidR="00F42900" w:rsidRPr="00CD3C29">
        <w:rPr>
          <w:rFonts w:ascii="Arial" w:hAnsi="Arial" w:cs="Arial"/>
          <w:lang w:val="ro-RO"/>
        </w:rPr>
        <w:t xml:space="preserve"> </w:t>
      </w:r>
      <w:r w:rsidR="00692EFD" w:rsidRPr="00CD3C29">
        <w:rPr>
          <w:rFonts w:ascii="Arial" w:hAnsi="Arial" w:cs="Arial"/>
          <w:lang w:val="ro-RO"/>
        </w:rPr>
        <w:t>de urmărire a riscului;</w:t>
      </w:r>
    </w:p>
    <w:p w:rsidR="00692EFD" w:rsidRPr="00CD3C29" w:rsidRDefault="005951F0" w:rsidP="00F42900">
      <w:pPr>
        <w:ind w:left="1800" w:hanging="180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Formularul 6</w:t>
      </w:r>
      <w:r w:rsidR="00692EFD" w:rsidRPr="00CD3C29">
        <w:rPr>
          <w:rFonts w:ascii="Arial" w:hAnsi="Arial" w:cs="Arial"/>
          <w:lang w:val="ro-RO"/>
        </w:rPr>
        <w:t xml:space="preserve"> </w:t>
      </w:r>
      <w:r w:rsidR="00F42900" w:rsidRPr="00CD3C29">
        <w:rPr>
          <w:rFonts w:ascii="Arial" w:hAnsi="Arial" w:cs="Arial"/>
          <w:lang w:val="ro-RO"/>
        </w:rPr>
        <w:t>–</w:t>
      </w:r>
      <w:r w:rsidR="00692EFD" w:rsidRPr="00CD3C29">
        <w:rPr>
          <w:rFonts w:ascii="Arial" w:hAnsi="Arial" w:cs="Arial"/>
          <w:lang w:val="ro-RO"/>
        </w:rPr>
        <w:t xml:space="preserve"> Plan</w:t>
      </w:r>
      <w:r w:rsidR="00F42900" w:rsidRPr="00CD3C29">
        <w:rPr>
          <w:rFonts w:ascii="Arial" w:hAnsi="Arial" w:cs="Arial"/>
          <w:lang w:val="ro-RO"/>
        </w:rPr>
        <w:t xml:space="preserve"> </w:t>
      </w:r>
      <w:r w:rsidR="00692EFD" w:rsidRPr="00CD3C29">
        <w:rPr>
          <w:rFonts w:ascii="Arial" w:hAnsi="Arial" w:cs="Arial"/>
          <w:lang w:val="ro-RO"/>
        </w:rPr>
        <w:t xml:space="preserve">de </w:t>
      </w:r>
      <w:proofErr w:type="spellStart"/>
      <w:r w:rsidR="00692EFD" w:rsidRPr="00CD3C29">
        <w:rPr>
          <w:rFonts w:ascii="Arial" w:hAnsi="Arial" w:cs="Arial"/>
          <w:lang w:val="ro-RO"/>
        </w:rPr>
        <w:t>acţiune</w:t>
      </w:r>
      <w:proofErr w:type="spellEnd"/>
      <w:r w:rsidR="00692EFD" w:rsidRPr="00CD3C29">
        <w:rPr>
          <w:rFonts w:ascii="Arial" w:hAnsi="Arial" w:cs="Arial"/>
          <w:lang w:val="ro-RO"/>
        </w:rPr>
        <w:t>;</w:t>
      </w:r>
    </w:p>
    <w:p w:rsidR="00692EFD" w:rsidRPr="00692EFD" w:rsidRDefault="005951F0" w:rsidP="00F42900">
      <w:pPr>
        <w:ind w:left="1800" w:hanging="1800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Formularul 7</w:t>
      </w:r>
      <w:r w:rsidR="00692EFD" w:rsidRPr="00692EFD">
        <w:rPr>
          <w:rFonts w:ascii="Arial" w:hAnsi="Arial" w:cs="Arial"/>
          <w:lang w:val="ro-RO"/>
        </w:rPr>
        <w:t xml:space="preserve"> </w:t>
      </w:r>
      <w:r w:rsidR="00F42900">
        <w:rPr>
          <w:rFonts w:ascii="Arial" w:hAnsi="Arial" w:cs="Arial"/>
          <w:lang w:val="ro-RO"/>
        </w:rPr>
        <w:t>–</w:t>
      </w:r>
      <w:r w:rsidR="00692EFD" w:rsidRPr="00692EFD">
        <w:rPr>
          <w:rFonts w:ascii="Arial" w:hAnsi="Arial" w:cs="Arial"/>
          <w:lang w:val="ro-RO"/>
        </w:rPr>
        <w:t xml:space="preserve"> Registrul</w:t>
      </w:r>
      <w:r w:rsidR="00F42900">
        <w:rPr>
          <w:rFonts w:ascii="Arial" w:hAnsi="Arial" w:cs="Arial"/>
          <w:lang w:val="ro-RO"/>
        </w:rPr>
        <w:t xml:space="preserve"> </w:t>
      </w:r>
      <w:r w:rsidR="00692EFD" w:rsidRPr="00692EFD">
        <w:rPr>
          <w:rFonts w:ascii="Arial" w:hAnsi="Arial" w:cs="Arial"/>
          <w:lang w:val="ro-RO"/>
        </w:rPr>
        <w:t>riscurilor</w:t>
      </w:r>
      <w:r w:rsidR="00692EFD">
        <w:rPr>
          <w:rFonts w:ascii="Arial" w:hAnsi="Arial" w:cs="Arial"/>
          <w:lang w:val="ro-RO"/>
        </w:rPr>
        <w:t>.</w:t>
      </w:r>
    </w:p>
    <w:p w:rsidR="00CD3C29" w:rsidRPr="00C13495" w:rsidRDefault="00CD3C29" w:rsidP="00CD3C29">
      <w:pPr>
        <w:rPr>
          <w:rFonts w:ascii="Arial" w:hAnsi="Arial" w:cs="Arial"/>
          <w:b/>
          <w:bCs/>
          <w:spacing w:val="-1"/>
          <w:lang w:val="ro-RO"/>
        </w:rPr>
      </w:pPr>
    </w:p>
    <w:p w:rsidR="00692EFD" w:rsidRPr="00D1615F" w:rsidRDefault="00692EFD" w:rsidP="00E014E6">
      <w:pPr>
        <w:ind w:firstLine="426"/>
        <w:rPr>
          <w:rFonts w:ascii="Arial" w:hAnsi="Arial" w:cs="Arial"/>
          <w:b/>
          <w:lang w:val="ro-RO"/>
        </w:rPr>
      </w:pPr>
    </w:p>
    <w:sectPr w:rsidR="00692EFD" w:rsidRPr="00D1615F" w:rsidSect="0082537C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B97" w:rsidRDefault="00C23B97">
      <w:r>
        <w:separator/>
      </w:r>
    </w:p>
  </w:endnote>
  <w:endnote w:type="continuationSeparator" w:id="0">
    <w:p w:rsidR="00C23B97" w:rsidRDefault="00C2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-Roman">
    <w:altName w:val="Times New Roman"/>
    <w:panose1 w:val="00000000000000000000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27"/>
      <w:gridCol w:w="2642"/>
      <w:gridCol w:w="2019"/>
      <w:gridCol w:w="1353"/>
      <w:gridCol w:w="1437"/>
      <w:gridCol w:w="1170"/>
    </w:tblGrid>
    <w:tr w:rsidR="00C23B97" w:rsidRPr="00860C6F" w:rsidTr="005D7610">
      <w:trPr>
        <w:cantSplit/>
      </w:trPr>
      <w:tc>
        <w:tcPr>
          <w:tcW w:w="1027" w:type="dxa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2642" w:type="dxa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 w:rsidRPr="00860C6F">
            <w:rPr>
              <w:rFonts w:ascii="Arial" w:hAnsi="Arial" w:cs="Arial"/>
              <w:sz w:val="20"/>
            </w:rPr>
            <w:t>Numele</w:t>
          </w:r>
          <w:proofErr w:type="spellEnd"/>
          <w:r w:rsidRPr="00860C6F">
            <w:rPr>
              <w:rFonts w:ascii="Arial" w:hAnsi="Arial" w:cs="Arial"/>
              <w:sz w:val="20"/>
            </w:rPr>
            <w:t xml:space="preserve"> </w:t>
          </w:r>
          <w:proofErr w:type="gramStart"/>
          <w:r w:rsidRPr="00860C6F">
            <w:rPr>
              <w:rFonts w:ascii="Arial" w:hAnsi="Arial" w:cs="Arial"/>
              <w:sz w:val="20"/>
            </w:rPr>
            <w:t xml:space="preserve">şi  </w:t>
          </w:r>
          <w:proofErr w:type="spellStart"/>
          <w:r w:rsidRPr="00860C6F">
            <w:rPr>
              <w:rFonts w:ascii="Arial" w:hAnsi="Arial" w:cs="Arial"/>
              <w:sz w:val="20"/>
            </w:rPr>
            <w:t>prenumele</w:t>
          </w:r>
          <w:proofErr w:type="spellEnd"/>
          <w:proofErr w:type="gramEnd"/>
        </w:p>
      </w:tc>
      <w:tc>
        <w:tcPr>
          <w:tcW w:w="2019" w:type="dxa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Funcţia</w:t>
          </w:r>
          <w:proofErr w:type="spellEnd"/>
        </w:p>
      </w:tc>
      <w:tc>
        <w:tcPr>
          <w:tcW w:w="1353" w:type="dxa"/>
          <w:shd w:val="clear" w:color="auto" w:fill="auto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Semnătura</w:t>
          </w:r>
          <w:proofErr w:type="spellEnd"/>
        </w:p>
      </w:tc>
      <w:tc>
        <w:tcPr>
          <w:tcW w:w="1437" w:type="dxa"/>
          <w:shd w:val="clear" w:color="auto" w:fill="auto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Data                           </w:t>
          </w:r>
        </w:p>
      </w:tc>
      <w:tc>
        <w:tcPr>
          <w:tcW w:w="1170" w:type="dxa"/>
          <w:vMerge w:val="restart"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</w:tr>
    <w:tr w:rsidR="00C23B97" w:rsidRPr="00860C6F" w:rsidTr="005D7610">
      <w:trPr>
        <w:cantSplit/>
      </w:trPr>
      <w:tc>
        <w:tcPr>
          <w:tcW w:w="1027" w:type="dxa"/>
        </w:tcPr>
        <w:p w:rsidR="00C23B97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Elaborat</w:t>
          </w:r>
          <w:proofErr w:type="spellEnd"/>
        </w:p>
      </w:tc>
      <w:tc>
        <w:tcPr>
          <w:tcW w:w="2642" w:type="dxa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  <w:lang w:val="ro-RO"/>
            </w:rPr>
          </w:pPr>
        </w:p>
      </w:tc>
      <w:tc>
        <w:tcPr>
          <w:tcW w:w="2019" w:type="dxa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353" w:type="dxa"/>
          <w:shd w:val="clear" w:color="auto" w:fill="auto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437" w:type="dxa"/>
          <w:shd w:val="clear" w:color="auto" w:fill="auto"/>
        </w:tcPr>
        <w:p w:rsidR="00C23B97" w:rsidRPr="00387621" w:rsidRDefault="00C23B97" w:rsidP="00387621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170" w:type="dxa"/>
          <w:vMerge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</w:tr>
    <w:tr w:rsidR="00C23B97" w:rsidRPr="00860C6F" w:rsidTr="005D7610">
      <w:trPr>
        <w:cantSplit/>
      </w:trPr>
      <w:tc>
        <w:tcPr>
          <w:tcW w:w="1027" w:type="dxa"/>
        </w:tcPr>
        <w:p w:rsidR="00C23B97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Verificat</w:t>
          </w:r>
          <w:proofErr w:type="spellEnd"/>
          <w:r>
            <w:rPr>
              <w:rFonts w:ascii="Arial" w:hAnsi="Arial" w:cs="Arial"/>
              <w:sz w:val="20"/>
            </w:rPr>
            <w:t xml:space="preserve">/ </w:t>
          </w:r>
        </w:p>
        <w:p w:rsidR="00C23B97" w:rsidRDefault="00C23B97" w:rsidP="005D7610">
          <w:pPr>
            <w:pStyle w:val="Subsol"/>
            <w:rPr>
              <w:rFonts w:ascii="Arial" w:hAnsi="Arial" w:cs="Arial"/>
              <w:sz w:val="20"/>
            </w:rPr>
          </w:pPr>
          <w:proofErr w:type="spellStart"/>
          <w:r>
            <w:rPr>
              <w:rFonts w:ascii="Arial" w:hAnsi="Arial" w:cs="Arial"/>
              <w:sz w:val="20"/>
            </w:rPr>
            <w:t>Aprobat</w:t>
          </w:r>
          <w:proofErr w:type="spellEnd"/>
        </w:p>
      </w:tc>
      <w:tc>
        <w:tcPr>
          <w:tcW w:w="2642" w:type="dxa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  <w:lang w:val="ro-RO"/>
            </w:rPr>
          </w:pPr>
        </w:p>
      </w:tc>
      <w:tc>
        <w:tcPr>
          <w:tcW w:w="2019" w:type="dxa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353" w:type="dxa"/>
          <w:shd w:val="clear" w:color="auto" w:fill="auto"/>
        </w:tcPr>
        <w:p w:rsidR="00C23B97" w:rsidRPr="001A138E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437" w:type="dxa"/>
          <w:shd w:val="clear" w:color="auto" w:fill="auto"/>
        </w:tcPr>
        <w:p w:rsidR="00C23B97" w:rsidRPr="00387621" w:rsidRDefault="00C23B97" w:rsidP="00387621">
          <w:pPr>
            <w:pStyle w:val="Subsol"/>
            <w:rPr>
              <w:rFonts w:ascii="Arial" w:hAnsi="Arial" w:cs="Arial"/>
              <w:sz w:val="20"/>
            </w:rPr>
          </w:pPr>
        </w:p>
      </w:tc>
      <w:tc>
        <w:tcPr>
          <w:tcW w:w="1170" w:type="dxa"/>
          <w:vMerge/>
        </w:tcPr>
        <w:p w:rsidR="00C23B97" w:rsidRPr="00860C6F" w:rsidRDefault="00C23B97" w:rsidP="005D7610">
          <w:pPr>
            <w:pStyle w:val="Subsol"/>
            <w:rPr>
              <w:rFonts w:ascii="Arial" w:hAnsi="Arial" w:cs="Arial"/>
              <w:sz w:val="20"/>
            </w:rPr>
          </w:pPr>
        </w:p>
      </w:tc>
    </w:tr>
  </w:tbl>
  <w:p w:rsidR="00C23B97" w:rsidRPr="00387621" w:rsidRDefault="00C23B97" w:rsidP="0038762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B97" w:rsidRDefault="00C23B97">
      <w:r>
        <w:separator/>
      </w:r>
    </w:p>
  </w:footnote>
  <w:footnote w:type="continuationSeparator" w:id="0">
    <w:p w:rsidR="00C23B97" w:rsidRDefault="00C23B97">
      <w:r>
        <w:continuationSeparator/>
      </w:r>
    </w:p>
  </w:footnote>
  <w:footnote w:id="1">
    <w:p w:rsidR="00182B0E" w:rsidRPr="00182B0E" w:rsidRDefault="00182B0E">
      <w:pPr>
        <w:pStyle w:val="Textnotdesubsol"/>
        <w:rPr>
          <w:rFonts w:ascii="Arial" w:hAnsi="Arial" w:cs="Arial"/>
          <w:sz w:val="16"/>
          <w:szCs w:val="16"/>
          <w:lang w:val="ro-RO"/>
        </w:rPr>
      </w:pPr>
      <w:r w:rsidRPr="00182B0E">
        <w:rPr>
          <w:rStyle w:val="Referinnotdesubsol"/>
          <w:rFonts w:ascii="Arial" w:hAnsi="Arial" w:cs="Arial"/>
          <w:sz w:val="16"/>
          <w:szCs w:val="16"/>
        </w:rPr>
        <w:footnoteRef/>
      </w:r>
      <w:r w:rsidRPr="00182B0E">
        <w:rPr>
          <w:rFonts w:ascii="Arial" w:hAnsi="Arial" w:cs="Arial"/>
          <w:sz w:val="16"/>
          <w:szCs w:val="16"/>
        </w:rPr>
        <w:t xml:space="preserve"> </w:t>
      </w:r>
      <w:r w:rsidRPr="00182B0E">
        <w:rPr>
          <w:rFonts w:ascii="Arial" w:hAnsi="Arial" w:cs="Arial"/>
          <w:sz w:val="16"/>
          <w:szCs w:val="16"/>
          <w:lang w:val="ro-RO"/>
        </w:rPr>
        <w:t>În funcție de câte standarde sunt implementate</w:t>
      </w:r>
    </w:p>
  </w:footnote>
  <w:footnote w:id="2">
    <w:p w:rsidR="00182B0E" w:rsidRPr="00182B0E" w:rsidRDefault="00182B0E">
      <w:pPr>
        <w:pStyle w:val="Textnotdesubsol"/>
        <w:rPr>
          <w:rFonts w:ascii="Arial" w:hAnsi="Arial" w:cs="Arial"/>
          <w:sz w:val="16"/>
          <w:szCs w:val="16"/>
          <w:lang w:val="ro-RO"/>
        </w:rPr>
      </w:pPr>
      <w:r w:rsidRPr="00182B0E">
        <w:rPr>
          <w:rStyle w:val="Referinnotdesubsol"/>
          <w:sz w:val="16"/>
          <w:szCs w:val="16"/>
        </w:rPr>
        <w:footnoteRef/>
      </w:r>
      <w:r w:rsidRPr="00182B0E">
        <w:rPr>
          <w:sz w:val="16"/>
          <w:szCs w:val="16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Aici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puteți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să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treceți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și alte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referințe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în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funcție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de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activitatea</w:t>
      </w:r>
      <w:proofErr w:type="spellEnd"/>
      <w:r w:rsidRPr="00182B0E">
        <w:rPr>
          <w:rFonts w:ascii="Arial" w:hAnsi="Arial" w:cs="Arial"/>
          <w:sz w:val="16"/>
          <w:szCs w:val="16"/>
          <w:lang w:val="ro-RO"/>
        </w:rPr>
        <w:t xml:space="preserve"> </w:t>
      </w:r>
      <w:proofErr w:type="spellStart"/>
      <w:r w:rsidRPr="00182B0E">
        <w:rPr>
          <w:rFonts w:ascii="Arial" w:hAnsi="Arial" w:cs="Arial"/>
          <w:sz w:val="16"/>
          <w:szCs w:val="16"/>
          <w:lang w:val="ro-RO"/>
        </w:rPr>
        <w:t>fiecăreia</w:t>
      </w:r>
      <w:proofErr w:type="spellEnd"/>
    </w:p>
  </w:footnote>
  <w:footnote w:id="3">
    <w:p w:rsidR="00B72D68" w:rsidRPr="00B72D68" w:rsidRDefault="00B72D68">
      <w:pPr>
        <w:pStyle w:val="Textnotdesubsol"/>
        <w:rPr>
          <w:rFonts w:ascii="Arial" w:hAnsi="Arial" w:cs="Arial"/>
          <w:sz w:val="16"/>
          <w:szCs w:val="16"/>
          <w:lang w:val="ro-RO"/>
        </w:rPr>
      </w:pPr>
      <w:r w:rsidRPr="00B72D68">
        <w:rPr>
          <w:rStyle w:val="Referinnotdesubsol"/>
          <w:rFonts w:ascii="Arial" w:hAnsi="Arial" w:cs="Arial"/>
          <w:sz w:val="16"/>
          <w:szCs w:val="16"/>
        </w:rPr>
        <w:footnoteRef/>
      </w:r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Aici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trebuie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să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identifcați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activitatea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72D68">
        <w:rPr>
          <w:rFonts w:ascii="Arial" w:hAnsi="Arial" w:cs="Arial"/>
          <w:sz w:val="16"/>
          <w:szCs w:val="16"/>
        </w:rPr>
        <w:t>Dvs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>ș</w:t>
      </w:r>
      <w:r w:rsidRPr="00B72D68">
        <w:rPr>
          <w:rFonts w:ascii="Arial" w:hAnsi="Arial" w:cs="Arial"/>
          <w:sz w:val="16"/>
          <w:szCs w:val="16"/>
        </w:rPr>
        <w:t xml:space="preserve">i </w:t>
      </w:r>
      <w:proofErr w:type="spellStart"/>
      <w:r w:rsidRPr="00B72D68">
        <w:rPr>
          <w:rFonts w:ascii="Arial" w:hAnsi="Arial" w:cs="Arial"/>
          <w:sz w:val="16"/>
          <w:szCs w:val="16"/>
        </w:rPr>
        <w:t>domeniul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B72D68">
        <w:rPr>
          <w:rFonts w:ascii="Arial" w:hAnsi="Arial" w:cs="Arial"/>
          <w:sz w:val="16"/>
          <w:szCs w:val="16"/>
        </w:rPr>
        <w:t>palicare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a </w:t>
      </w:r>
      <w:proofErr w:type="spellStart"/>
      <w:r w:rsidRPr="00B72D68">
        <w:rPr>
          <w:rFonts w:ascii="Arial" w:hAnsi="Arial" w:cs="Arial"/>
          <w:sz w:val="16"/>
          <w:szCs w:val="16"/>
        </w:rPr>
        <w:t>sistemului</w:t>
      </w:r>
      <w:proofErr w:type="spellEnd"/>
      <w:r w:rsidRPr="00B72D68">
        <w:rPr>
          <w:rFonts w:ascii="Arial" w:hAnsi="Arial" w:cs="Arial"/>
          <w:sz w:val="16"/>
          <w:szCs w:val="16"/>
        </w:rPr>
        <w:t xml:space="preserve"> de management</w:t>
      </w:r>
    </w:p>
  </w:footnote>
  <w:footnote w:id="4">
    <w:p w:rsidR="00D21D4A" w:rsidRPr="00D21D4A" w:rsidRDefault="00D21D4A">
      <w:pPr>
        <w:pStyle w:val="Textnotdesubsol"/>
        <w:rPr>
          <w:rFonts w:ascii="Arial" w:hAnsi="Arial" w:cs="Arial"/>
          <w:sz w:val="16"/>
          <w:szCs w:val="16"/>
        </w:rPr>
      </w:pPr>
      <w:r w:rsidRPr="00D21D4A">
        <w:rPr>
          <w:rStyle w:val="Referinnotdesubsol"/>
          <w:rFonts w:ascii="Arial" w:hAnsi="Arial" w:cs="Arial"/>
          <w:sz w:val="16"/>
          <w:szCs w:val="16"/>
        </w:rPr>
        <w:footnoteRef/>
      </w:r>
      <w:r w:rsidRPr="00D21D4A">
        <w:rPr>
          <w:rFonts w:ascii="Arial" w:hAnsi="Arial" w:cs="Arial"/>
          <w:sz w:val="16"/>
          <w:szCs w:val="16"/>
        </w:rPr>
        <w:t xml:space="preserve"> Descrieți activitatea firmei Dvs.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572"/>
      <w:gridCol w:w="4232"/>
      <w:gridCol w:w="2268"/>
    </w:tblGrid>
    <w:tr w:rsidR="00C23B97" w:rsidTr="005D7610">
      <w:trPr>
        <w:cantSplit/>
      </w:trPr>
      <w:tc>
        <w:tcPr>
          <w:tcW w:w="257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:rsidR="00C23B97" w:rsidRDefault="00D21D4A" w:rsidP="005D7610">
          <w:pPr>
            <w:pStyle w:val="Audit"/>
            <w:jc w:val="center"/>
            <w:rPr>
              <w:b/>
              <w:sz w:val="24"/>
            </w:rPr>
          </w:pPr>
          <w:sdt>
            <w:sdtPr>
              <w:rPr>
                <w:b/>
                <w:sz w:val="40"/>
              </w:rPr>
              <w:id w:val="50807282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b/>
                  <w:noProof/>
                  <w:sz w:val="40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357476642" o:spid="_x0000_s2057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Calibri&quot;;font-size:1pt" string="CONFIDENTIAL"/>
                    <w10:wrap anchorx="margin" anchory="margin"/>
                  </v:shape>
                </w:pict>
              </w:r>
            </w:sdtContent>
          </w:sdt>
        </w:p>
      </w:tc>
      <w:tc>
        <w:tcPr>
          <w:tcW w:w="4232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:rsidR="00C23B97" w:rsidRPr="00860C6F" w:rsidRDefault="00C23B97" w:rsidP="005D7610">
          <w:pPr>
            <w:pStyle w:val="Audit"/>
            <w:spacing w:before="120"/>
            <w:jc w:val="center"/>
            <w:rPr>
              <w:b/>
              <w:sz w:val="26"/>
              <w:lang w:val="ro-RO"/>
            </w:rPr>
          </w:pPr>
          <w:r>
            <w:rPr>
              <w:b/>
              <w:sz w:val="26"/>
            </w:rPr>
            <w:t>PROCEDUR</w:t>
          </w:r>
          <w:r>
            <w:rPr>
              <w:b/>
              <w:sz w:val="26"/>
              <w:lang w:val="ro-RO"/>
            </w:rPr>
            <w:t>Ă DE SISTEM</w:t>
          </w:r>
        </w:p>
        <w:p w:rsidR="00C23B97" w:rsidRPr="00451E46" w:rsidRDefault="00C23B97" w:rsidP="005D7610">
          <w:pPr>
            <w:pStyle w:val="Audit"/>
            <w:spacing w:before="120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EVALUARE RISC PENTRU COLABORATORI </w:t>
          </w:r>
          <w:r w:rsidR="00182B0E">
            <w:rPr>
              <w:b/>
              <w:sz w:val="24"/>
              <w:szCs w:val="24"/>
            </w:rPr>
            <w:t>FIRMEI XXX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:rsidR="00C23B97" w:rsidRDefault="00C23B97" w:rsidP="005D7610">
          <w:pPr>
            <w:pStyle w:val="Audit"/>
            <w:rPr>
              <w:sz w:val="20"/>
            </w:rPr>
          </w:pPr>
        </w:p>
        <w:p w:rsidR="00C23B97" w:rsidRDefault="00182B0E" w:rsidP="005D7610">
          <w:pPr>
            <w:pStyle w:val="Audit"/>
            <w:rPr>
              <w:sz w:val="20"/>
            </w:rPr>
          </w:pPr>
          <w:r>
            <w:rPr>
              <w:sz w:val="20"/>
            </w:rPr>
            <w:t xml:space="preserve">Nr. </w:t>
          </w:r>
          <w:proofErr w:type="spellStart"/>
          <w:r>
            <w:rPr>
              <w:sz w:val="20"/>
            </w:rPr>
            <w:t>Ediţie</w:t>
          </w:r>
          <w:proofErr w:type="spellEnd"/>
          <w:r>
            <w:rPr>
              <w:sz w:val="20"/>
            </w:rPr>
            <w:t>/Rev:0/0</w:t>
          </w:r>
        </w:p>
        <w:p w:rsidR="00C23B97" w:rsidRDefault="00C23B97" w:rsidP="005D7610">
          <w:pPr>
            <w:pStyle w:val="Audit"/>
            <w:rPr>
              <w:sz w:val="20"/>
            </w:rPr>
          </w:pPr>
          <w:proofErr w:type="spellStart"/>
          <w:r>
            <w:rPr>
              <w:sz w:val="20"/>
            </w:rPr>
            <w:t>Cod</w:t>
          </w:r>
          <w:proofErr w:type="spellEnd"/>
          <w:r>
            <w:rPr>
              <w:sz w:val="20"/>
            </w:rPr>
            <w:t xml:space="preserve"> </w:t>
          </w:r>
          <w:proofErr w:type="spellStart"/>
          <w:r>
            <w:rPr>
              <w:sz w:val="20"/>
            </w:rPr>
            <w:t>doc</w:t>
          </w:r>
          <w:proofErr w:type="spellEnd"/>
          <w:proofErr w:type="gramStart"/>
          <w:r>
            <w:rPr>
              <w:sz w:val="20"/>
            </w:rPr>
            <w:t xml:space="preserve">. </w:t>
          </w:r>
          <w:r>
            <w:rPr>
              <w:sz w:val="20"/>
              <w:lang w:val="ro-RO"/>
            </w:rPr>
            <w:t>:</w:t>
          </w:r>
          <w:proofErr w:type="gramEnd"/>
          <w:r>
            <w:rPr>
              <w:sz w:val="20"/>
              <w:lang w:val="ro-RO"/>
            </w:rPr>
            <w:t xml:space="preserve"> </w:t>
          </w:r>
          <w:r w:rsidR="00182B0E">
            <w:rPr>
              <w:sz w:val="20"/>
            </w:rPr>
            <w:t>PS-xx</w:t>
          </w:r>
        </w:p>
        <w:p w:rsidR="00C23B97" w:rsidRDefault="00C23B97" w:rsidP="005D7610">
          <w:pPr>
            <w:pStyle w:val="Audit"/>
            <w:rPr>
              <w:sz w:val="20"/>
            </w:rPr>
          </w:pPr>
          <w:proofErr w:type="spellStart"/>
          <w:r>
            <w:rPr>
              <w:sz w:val="20"/>
            </w:rPr>
            <w:t>Pag</w:t>
          </w:r>
          <w:proofErr w:type="spellEnd"/>
          <w:r>
            <w:rPr>
              <w:sz w:val="20"/>
            </w:rPr>
            <w:t xml:space="preserve">/Total </w:t>
          </w:r>
          <w:proofErr w:type="spellStart"/>
          <w:r>
            <w:rPr>
              <w:sz w:val="20"/>
            </w:rPr>
            <w:t>pag</w:t>
          </w:r>
          <w:proofErr w:type="spellEnd"/>
          <w:r>
            <w:rPr>
              <w:sz w:val="20"/>
            </w:rPr>
            <w:t>:</w:t>
          </w:r>
        </w:p>
        <w:p w:rsidR="00C23B97" w:rsidRDefault="00265A93" w:rsidP="005D7610">
          <w:pPr>
            <w:pStyle w:val="Audit"/>
            <w:jc w:val="cent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D21D4A">
            <w:rPr>
              <w:noProof/>
            </w:rPr>
            <w:t>9</w:t>
          </w:r>
          <w:r>
            <w:rPr>
              <w:noProof/>
            </w:rPr>
            <w:fldChar w:fldCharType="end"/>
          </w:r>
          <w:r w:rsidR="00E9773F">
            <w:t>/9</w:t>
          </w:r>
        </w:p>
      </w:tc>
    </w:tr>
  </w:tbl>
  <w:p w:rsidR="00C23B97" w:rsidRDefault="00C23B97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5E3"/>
    <w:multiLevelType w:val="hybridMultilevel"/>
    <w:tmpl w:val="DF5424D4"/>
    <w:lvl w:ilvl="0" w:tplc="3686292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41601"/>
    <w:multiLevelType w:val="hybridMultilevel"/>
    <w:tmpl w:val="B3B81F88"/>
    <w:lvl w:ilvl="0" w:tplc="3686292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3D73B7"/>
    <w:multiLevelType w:val="multilevel"/>
    <w:tmpl w:val="F496C76C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1244623F"/>
    <w:multiLevelType w:val="hybridMultilevel"/>
    <w:tmpl w:val="C66EFFCA"/>
    <w:lvl w:ilvl="0" w:tplc="3686292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60447"/>
    <w:multiLevelType w:val="hybridMultilevel"/>
    <w:tmpl w:val="6CFC699A"/>
    <w:lvl w:ilvl="0" w:tplc="3686292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B1B54"/>
    <w:multiLevelType w:val="hybridMultilevel"/>
    <w:tmpl w:val="12661F22"/>
    <w:lvl w:ilvl="0" w:tplc="EC366B86">
      <w:start w:val="2"/>
      <w:numFmt w:val="bullet"/>
      <w:lvlText w:val="-"/>
      <w:lvlJc w:val="left"/>
      <w:pPr>
        <w:ind w:left="1429" w:hanging="360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D3C4A3A"/>
    <w:multiLevelType w:val="multilevel"/>
    <w:tmpl w:val="241A3C20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0DF414A"/>
    <w:multiLevelType w:val="multilevel"/>
    <w:tmpl w:val="242AE5AC"/>
    <w:lvl w:ilvl="0">
      <w:start w:val="5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28347BBE"/>
    <w:multiLevelType w:val="multilevel"/>
    <w:tmpl w:val="097C50BC"/>
    <w:lvl w:ilvl="0">
      <w:start w:val="3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9" w15:restartNumberingAfterBreak="0">
    <w:nsid w:val="304D3389"/>
    <w:multiLevelType w:val="hybridMultilevel"/>
    <w:tmpl w:val="AC6AD712"/>
    <w:lvl w:ilvl="0" w:tplc="67245780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A16A7"/>
    <w:multiLevelType w:val="multilevel"/>
    <w:tmpl w:val="8E3E87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8694FE6"/>
    <w:multiLevelType w:val="hybridMultilevel"/>
    <w:tmpl w:val="F05C939A"/>
    <w:lvl w:ilvl="0" w:tplc="3686292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A763D9"/>
    <w:multiLevelType w:val="multilevel"/>
    <w:tmpl w:val="D5665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3" w15:restartNumberingAfterBreak="0">
    <w:nsid w:val="3CF375C5"/>
    <w:multiLevelType w:val="hybridMultilevel"/>
    <w:tmpl w:val="D452DD2A"/>
    <w:lvl w:ilvl="0" w:tplc="EC366B86">
      <w:start w:val="2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6205A"/>
    <w:multiLevelType w:val="hybridMultilevel"/>
    <w:tmpl w:val="96EE98F2"/>
    <w:lvl w:ilvl="0" w:tplc="EC366B86">
      <w:start w:val="2"/>
      <w:numFmt w:val="bullet"/>
      <w:lvlText w:val="-"/>
      <w:lvlJc w:val="left"/>
      <w:pPr>
        <w:ind w:left="1429" w:hanging="360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F360981"/>
    <w:multiLevelType w:val="hybridMultilevel"/>
    <w:tmpl w:val="ABCC583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333631"/>
    <w:multiLevelType w:val="multilevel"/>
    <w:tmpl w:val="3300DA38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3F3958"/>
    <w:multiLevelType w:val="hybridMultilevel"/>
    <w:tmpl w:val="23EEE6C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EE83B81"/>
    <w:multiLevelType w:val="hybridMultilevel"/>
    <w:tmpl w:val="00F2AC02"/>
    <w:lvl w:ilvl="0" w:tplc="3560EC84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6C775C"/>
    <w:multiLevelType w:val="hybridMultilevel"/>
    <w:tmpl w:val="CD96AC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F3F9A"/>
    <w:multiLevelType w:val="hybridMultilevel"/>
    <w:tmpl w:val="572C9592"/>
    <w:lvl w:ilvl="0" w:tplc="3DC058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40F5B"/>
    <w:multiLevelType w:val="hybridMultilevel"/>
    <w:tmpl w:val="A7FE3256"/>
    <w:lvl w:ilvl="0" w:tplc="434ABAE6">
      <w:start w:val="5"/>
      <w:numFmt w:val="bullet"/>
      <w:lvlText w:val="▪"/>
      <w:lvlJc w:val="left"/>
      <w:pPr>
        <w:tabs>
          <w:tab w:val="num" w:pos="742"/>
        </w:tabs>
        <w:ind w:left="742" w:hanging="363"/>
      </w:pPr>
      <w:rPr>
        <w:rFonts w:ascii="Arial Narrow" w:hAnsi="Arial Narrow" w:cs="Courier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62"/>
        </w:tabs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2"/>
        </w:tabs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2"/>
        </w:tabs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</w:abstractNum>
  <w:abstractNum w:abstractNumId="22" w15:restartNumberingAfterBreak="0">
    <w:nsid w:val="6DE94A07"/>
    <w:multiLevelType w:val="multilevel"/>
    <w:tmpl w:val="C380A682"/>
    <w:lvl w:ilvl="0">
      <w:start w:val="7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7816BF8"/>
    <w:multiLevelType w:val="hybridMultilevel"/>
    <w:tmpl w:val="C3504CE0"/>
    <w:lvl w:ilvl="0" w:tplc="58C04778"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-Roman" w:eastAsia="Franklin Gothic Medium Cond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880160B"/>
    <w:multiLevelType w:val="multilevel"/>
    <w:tmpl w:val="99D0599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E6837BD"/>
    <w:multiLevelType w:val="hybridMultilevel"/>
    <w:tmpl w:val="3258E9C4"/>
    <w:lvl w:ilvl="0" w:tplc="EC366B86">
      <w:start w:val="2"/>
      <w:numFmt w:val="bullet"/>
      <w:lvlText w:val="-"/>
      <w:lvlJc w:val="left"/>
      <w:pPr>
        <w:ind w:left="1429" w:hanging="360"/>
      </w:pPr>
      <w:rPr>
        <w:rFonts w:ascii="Tms Rmn" w:hAnsi="Tms Rm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24"/>
  </w:num>
  <w:num w:numId="4">
    <w:abstractNumId w:val="16"/>
  </w:num>
  <w:num w:numId="5">
    <w:abstractNumId w:val="13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"/>
  </w:num>
  <w:num w:numId="11">
    <w:abstractNumId w:val="18"/>
  </w:num>
  <w:num w:numId="12">
    <w:abstractNumId w:val="23"/>
  </w:num>
  <w:num w:numId="13">
    <w:abstractNumId w:val="7"/>
  </w:num>
  <w:num w:numId="14">
    <w:abstractNumId w:val="2"/>
  </w:num>
  <w:num w:numId="15">
    <w:abstractNumId w:val="22"/>
  </w:num>
  <w:num w:numId="16">
    <w:abstractNumId w:val="6"/>
  </w:num>
  <w:num w:numId="17">
    <w:abstractNumId w:val="21"/>
  </w:num>
  <w:num w:numId="18">
    <w:abstractNumId w:val="9"/>
  </w:num>
  <w:num w:numId="19">
    <w:abstractNumId w:val="10"/>
  </w:num>
  <w:num w:numId="20">
    <w:abstractNumId w:val="15"/>
  </w:num>
  <w:num w:numId="21">
    <w:abstractNumId w:val="19"/>
  </w:num>
  <w:num w:numId="22">
    <w:abstractNumId w:val="8"/>
  </w:num>
  <w:num w:numId="23">
    <w:abstractNumId w:val="17"/>
  </w:num>
  <w:num w:numId="24">
    <w:abstractNumId w:val="14"/>
  </w:num>
  <w:num w:numId="25">
    <w:abstractNumId w:val="25"/>
  </w:num>
  <w:num w:numId="2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C00BE"/>
    <w:rsid w:val="00003996"/>
    <w:rsid w:val="000059FC"/>
    <w:rsid w:val="00005B62"/>
    <w:rsid w:val="00005D3B"/>
    <w:rsid w:val="0000713C"/>
    <w:rsid w:val="00017940"/>
    <w:rsid w:val="00025056"/>
    <w:rsid w:val="00026F4E"/>
    <w:rsid w:val="00030DED"/>
    <w:rsid w:val="0003517E"/>
    <w:rsid w:val="0004047D"/>
    <w:rsid w:val="00040E2C"/>
    <w:rsid w:val="000454B4"/>
    <w:rsid w:val="000467A1"/>
    <w:rsid w:val="00050E2C"/>
    <w:rsid w:val="0005246A"/>
    <w:rsid w:val="00055B0A"/>
    <w:rsid w:val="00056D2D"/>
    <w:rsid w:val="00063259"/>
    <w:rsid w:val="000737A6"/>
    <w:rsid w:val="00093995"/>
    <w:rsid w:val="000978D1"/>
    <w:rsid w:val="000A0C1D"/>
    <w:rsid w:val="000A2866"/>
    <w:rsid w:val="000B0237"/>
    <w:rsid w:val="000B1D87"/>
    <w:rsid w:val="000B3FD9"/>
    <w:rsid w:val="000C7F4A"/>
    <w:rsid w:val="000F3F26"/>
    <w:rsid w:val="00102634"/>
    <w:rsid w:val="00105C35"/>
    <w:rsid w:val="001074CA"/>
    <w:rsid w:val="00107A4B"/>
    <w:rsid w:val="00107ECF"/>
    <w:rsid w:val="00112F47"/>
    <w:rsid w:val="001223B2"/>
    <w:rsid w:val="00125FE1"/>
    <w:rsid w:val="001272D9"/>
    <w:rsid w:val="00131037"/>
    <w:rsid w:val="00131FB9"/>
    <w:rsid w:val="00136952"/>
    <w:rsid w:val="0014162F"/>
    <w:rsid w:val="00143B4F"/>
    <w:rsid w:val="00150A8D"/>
    <w:rsid w:val="0015273D"/>
    <w:rsid w:val="001763AF"/>
    <w:rsid w:val="001818A5"/>
    <w:rsid w:val="00182B0E"/>
    <w:rsid w:val="001871CD"/>
    <w:rsid w:val="001902A3"/>
    <w:rsid w:val="00192F7A"/>
    <w:rsid w:val="001A3330"/>
    <w:rsid w:val="001A3485"/>
    <w:rsid w:val="001A40AF"/>
    <w:rsid w:val="001A7705"/>
    <w:rsid w:val="001B2008"/>
    <w:rsid w:val="001B3CF1"/>
    <w:rsid w:val="001B71A9"/>
    <w:rsid w:val="001B7B62"/>
    <w:rsid w:val="001C610B"/>
    <w:rsid w:val="002054FC"/>
    <w:rsid w:val="00205ECC"/>
    <w:rsid w:val="00210457"/>
    <w:rsid w:val="00220C13"/>
    <w:rsid w:val="00251036"/>
    <w:rsid w:val="0025294D"/>
    <w:rsid w:val="002577EA"/>
    <w:rsid w:val="002655C3"/>
    <w:rsid w:val="00265A93"/>
    <w:rsid w:val="00266E98"/>
    <w:rsid w:val="00295EEC"/>
    <w:rsid w:val="002A5375"/>
    <w:rsid w:val="002A77FA"/>
    <w:rsid w:val="002B0457"/>
    <w:rsid w:val="002B0C81"/>
    <w:rsid w:val="002B5836"/>
    <w:rsid w:val="002B6635"/>
    <w:rsid w:val="002C493B"/>
    <w:rsid w:val="002C59BD"/>
    <w:rsid w:val="002D0E55"/>
    <w:rsid w:val="002D7638"/>
    <w:rsid w:val="002E5788"/>
    <w:rsid w:val="002E77EA"/>
    <w:rsid w:val="002F19A6"/>
    <w:rsid w:val="003067EA"/>
    <w:rsid w:val="00315D40"/>
    <w:rsid w:val="0032542A"/>
    <w:rsid w:val="00337492"/>
    <w:rsid w:val="00341439"/>
    <w:rsid w:val="0034356D"/>
    <w:rsid w:val="00345969"/>
    <w:rsid w:val="00350C49"/>
    <w:rsid w:val="00355549"/>
    <w:rsid w:val="00355D68"/>
    <w:rsid w:val="00357AD8"/>
    <w:rsid w:val="00365F1D"/>
    <w:rsid w:val="00371B34"/>
    <w:rsid w:val="00373B65"/>
    <w:rsid w:val="0037701A"/>
    <w:rsid w:val="00377DAD"/>
    <w:rsid w:val="00387621"/>
    <w:rsid w:val="00393F26"/>
    <w:rsid w:val="00396F0C"/>
    <w:rsid w:val="003A09CE"/>
    <w:rsid w:val="003A15F5"/>
    <w:rsid w:val="003A3CC5"/>
    <w:rsid w:val="003B153B"/>
    <w:rsid w:val="003C036D"/>
    <w:rsid w:val="003C1FDD"/>
    <w:rsid w:val="003C30FB"/>
    <w:rsid w:val="003D0455"/>
    <w:rsid w:val="003D3344"/>
    <w:rsid w:val="003D4776"/>
    <w:rsid w:val="003D7A73"/>
    <w:rsid w:val="003E4379"/>
    <w:rsid w:val="003E523E"/>
    <w:rsid w:val="0040129C"/>
    <w:rsid w:val="00406374"/>
    <w:rsid w:val="0040759A"/>
    <w:rsid w:val="00416986"/>
    <w:rsid w:val="00420EE8"/>
    <w:rsid w:val="0043155F"/>
    <w:rsid w:val="00435682"/>
    <w:rsid w:val="004360A1"/>
    <w:rsid w:val="00437A02"/>
    <w:rsid w:val="00445877"/>
    <w:rsid w:val="00451C8F"/>
    <w:rsid w:val="00451FF0"/>
    <w:rsid w:val="00466D61"/>
    <w:rsid w:val="00477C19"/>
    <w:rsid w:val="004869DF"/>
    <w:rsid w:val="00495D0C"/>
    <w:rsid w:val="004A2093"/>
    <w:rsid w:val="004A23BF"/>
    <w:rsid w:val="004B1711"/>
    <w:rsid w:val="004B3672"/>
    <w:rsid w:val="004B37B6"/>
    <w:rsid w:val="004C4166"/>
    <w:rsid w:val="004C6308"/>
    <w:rsid w:val="004D0686"/>
    <w:rsid w:val="004D480F"/>
    <w:rsid w:val="004D5510"/>
    <w:rsid w:val="004D5A5F"/>
    <w:rsid w:val="004F367B"/>
    <w:rsid w:val="005063F1"/>
    <w:rsid w:val="00512F37"/>
    <w:rsid w:val="00515942"/>
    <w:rsid w:val="00515F3D"/>
    <w:rsid w:val="00522828"/>
    <w:rsid w:val="00522C1F"/>
    <w:rsid w:val="005233FB"/>
    <w:rsid w:val="005240A4"/>
    <w:rsid w:val="00524A5D"/>
    <w:rsid w:val="00533806"/>
    <w:rsid w:val="00533F12"/>
    <w:rsid w:val="00534C73"/>
    <w:rsid w:val="00546FD2"/>
    <w:rsid w:val="00560C11"/>
    <w:rsid w:val="00574664"/>
    <w:rsid w:val="00574E12"/>
    <w:rsid w:val="0057536E"/>
    <w:rsid w:val="005757C4"/>
    <w:rsid w:val="00586240"/>
    <w:rsid w:val="005924B7"/>
    <w:rsid w:val="005951F0"/>
    <w:rsid w:val="005A106A"/>
    <w:rsid w:val="005A1A96"/>
    <w:rsid w:val="005A35B0"/>
    <w:rsid w:val="005A395C"/>
    <w:rsid w:val="005A4A7E"/>
    <w:rsid w:val="005B73C4"/>
    <w:rsid w:val="005C58EE"/>
    <w:rsid w:val="005C63E9"/>
    <w:rsid w:val="005D462A"/>
    <w:rsid w:val="005D6F25"/>
    <w:rsid w:val="005D7610"/>
    <w:rsid w:val="005E14E3"/>
    <w:rsid w:val="005E28E1"/>
    <w:rsid w:val="005E4112"/>
    <w:rsid w:val="005F78C8"/>
    <w:rsid w:val="006041C1"/>
    <w:rsid w:val="00612CE7"/>
    <w:rsid w:val="00613DE4"/>
    <w:rsid w:val="006148AD"/>
    <w:rsid w:val="00615DB9"/>
    <w:rsid w:val="00621AA9"/>
    <w:rsid w:val="00623B4F"/>
    <w:rsid w:val="00630539"/>
    <w:rsid w:val="00632DC6"/>
    <w:rsid w:val="0063731B"/>
    <w:rsid w:val="00641748"/>
    <w:rsid w:val="00643C8A"/>
    <w:rsid w:val="006446F2"/>
    <w:rsid w:val="006475AD"/>
    <w:rsid w:val="00654C16"/>
    <w:rsid w:val="00655416"/>
    <w:rsid w:val="006608AC"/>
    <w:rsid w:val="00663E29"/>
    <w:rsid w:val="00665688"/>
    <w:rsid w:val="00683B14"/>
    <w:rsid w:val="006869B3"/>
    <w:rsid w:val="00692EFD"/>
    <w:rsid w:val="00696B16"/>
    <w:rsid w:val="006A1121"/>
    <w:rsid w:val="006A199A"/>
    <w:rsid w:val="006A2055"/>
    <w:rsid w:val="006A5DCB"/>
    <w:rsid w:val="006B37E5"/>
    <w:rsid w:val="006B3ECF"/>
    <w:rsid w:val="006C00BE"/>
    <w:rsid w:val="006C5DAA"/>
    <w:rsid w:val="006C64AB"/>
    <w:rsid w:val="006C6792"/>
    <w:rsid w:val="006E7B0C"/>
    <w:rsid w:val="006F002B"/>
    <w:rsid w:val="007035F0"/>
    <w:rsid w:val="007040C7"/>
    <w:rsid w:val="007072DF"/>
    <w:rsid w:val="00710D18"/>
    <w:rsid w:val="007125DA"/>
    <w:rsid w:val="00720689"/>
    <w:rsid w:val="007207BD"/>
    <w:rsid w:val="007208C1"/>
    <w:rsid w:val="00721EC4"/>
    <w:rsid w:val="00724315"/>
    <w:rsid w:val="007365BA"/>
    <w:rsid w:val="00747CC5"/>
    <w:rsid w:val="00752175"/>
    <w:rsid w:val="00755A48"/>
    <w:rsid w:val="00755E21"/>
    <w:rsid w:val="0076025B"/>
    <w:rsid w:val="007609C8"/>
    <w:rsid w:val="00761B5E"/>
    <w:rsid w:val="007628A4"/>
    <w:rsid w:val="00764648"/>
    <w:rsid w:val="00766686"/>
    <w:rsid w:val="0077097A"/>
    <w:rsid w:val="007726A5"/>
    <w:rsid w:val="00776CAB"/>
    <w:rsid w:val="00781C27"/>
    <w:rsid w:val="0078308A"/>
    <w:rsid w:val="00784774"/>
    <w:rsid w:val="00792914"/>
    <w:rsid w:val="00796371"/>
    <w:rsid w:val="007B3B49"/>
    <w:rsid w:val="007B712C"/>
    <w:rsid w:val="007B7ACB"/>
    <w:rsid w:val="007C168B"/>
    <w:rsid w:val="007C5289"/>
    <w:rsid w:val="007D3156"/>
    <w:rsid w:val="007D4749"/>
    <w:rsid w:val="007E1384"/>
    <w:rsid w:val="007F3840"/>
    <w:rsid w:val="00800CEC"/>
    <w:rsid w:val="00803F2A"/>
    <w:rsid w:val="008051DD"/>
    <w:rsid w:val="008142D7"/>
    <w:rsid w:val="00817B22"/>
    <w:rsid w:val="00822FE4"/>
    <w:rsid w:val="0082537C"/>
    <w:rsid w:val="008318E4"/>
    <w:rsid w:val="008370D3"/>
    <w:rsid w:val="008376DC"/>
    <w:rsid w:val="00840BDB"/>
    <w:rsid w:val="00846883"/>
    <w:rsid w:val="00847580"/>
    <w:rsid w:val="00861A76"/>
    <w:rsid w:val="0086266B"/>
    <w:rsid w:val="00864045"/>
    <w:rsid w:val="0086606B"/>
    <w:rsid w:val="008747B4"/>
    <w:rsid w:val="00874F5B"/>
    <w:rsid w:val="00881ABD"/>
    <w:rsid w:val="0088678A"/>
    <w:rsid w:val="008A34F6"/>
    <w:rsid w:val="008B43BF"/>
    <w:rsid w:val="008B4B08"/>
    <w:rsid w:val="008B5094"/>
    <w:rsid w:val="008B7364"/>
    <w:rsid w:val="008B74E7"/>
    <w:rsid w:val="008C1257"/>
    <w:rsid w:val="008C75F8"/>
    <w:rsid w:val="008D1CEC"/>
    <w:rsid w:val="008E1D31"/>
    <w:rsid w:val="008F5507"/>
    <w:rsid w:val="0090643E"/>
    <w:rsid w:val="009233AB"/>
    <w:rsid w:val="00924059"/>
    <w:rsid w:val="009254A9"/>
    <w:rsid w:val="009313FC"/>
    <w:rsid w:val="00932CE8"/>
    <w:rsid w:val="00935EEC"/>
    <w:rsid w:val="00936BB8"/>
    <w:rsid w:val="009405C1"/>
    <w:rsid w:val="0094696E"/>
    <w:rsid w:val="00946F8F"/>
    <w:rsid w:val="0095010E"/>
    <w:rsid w:val="00954B13"/>
    <w:rsid w:val="00954B66"/>
    <w:rsid w:val="00955BF3"/>
    <w:rsid w:val="00960883"/>
    <w:rsid w:val="0096295C"/>
    <w:rsid w:val="00965CEE"/>
    <w:rsid w:val="009665E9"/>
    <w:rsid w:val="009709FB"/>
    <w:rsid w:val="00972165"/>
    <w:rsid w:val="009745E1"/>
    <w:rsid w:val="00975912"/>
    <w:rsid w:val="00975F38"/>
    <w:rsid w:val="0097761C"/>
    <w:rsid w:val="00980CDC"/>
    <w:rsid w:val="00980F81"/>
    <w:rsid w:val="00981937"/>
    <w:rsid w:val="00984337"/>
    <w:rsid w:val="00986F9F"/>
    <w:rsid w:val="009940B1"/>
    <w:rsid w:val="009A4FA4"/>
    <w:rsid w:val="009B6065"/>
    <w:rsid w:val="009C17C5"/>
    <w:rsid w:val="009C6413"/>
    <w:rsid w:val="009D57A6"/>
    <w:rsid w:val="009E0053"/>
    <w:rsid w:val="009E3F03"/>
    <w:rsid w:val="009E78FB"/>
    <w:rsid w:val="009F0ACD"/>
    <w:rsid w:val="009F102C"/>
    <w:rsid w:val="009F182D"/>
    <w:rsid w:val="009F3BDF"/>
    <w:rsid w:val="00A056B8"/>
    <w:rsid w:val="00A116A5"/>
    <w:rsid w:val="00A17FC5"/>
    <w:rsid w:val="00A273FD"/>
    <w:rsid w:val="00A31CC3"/>
    <w:rsid w:val="00A3255D"/>
    <w:rsid w:val="00A36DE5"/>
    <w:rsid w:val="00A405E9"/>
    <w:rsid w:val="00A41225"/>
    <w:rsid w:val="00A454D7"/>
    <w:rsid w:val="00A46863"/>
    <w:rsid w:val="00A47FFA"/>
    <w:rsid w:val="00A520F2"/>
    <w:rsid w:val="00A56FC9"/>
    <w:rsid w:val="00A57E16"/>
    <w:rsid w:val="00A62FD5"/>
    <w:rsid w:val="00A75DBA"/>
    <w:rsid w:val="00A77541"/>
    <w:rsid w:val="00A8207D"/>
    <w:rsid w:val="00A87521"/>
    <w:rsid w:val="00AA326B"/>
    <w:rsid w:val="00AB1201"/>
    <w:rsid w:val="00AC27B5"/>
    <w:rsid w:val="00AC62FE"/>
    <w:rsid w:val="00AD62A5"/>
    <w:rsid w:val="00AE05CA"/>
    <w:rsid w:val="00AE5985"/>
    <w:rsid w:val="00AF2974"/>
    <w:rsid w:val="00AF6107"/>
    <w:rsid w:val="00B059E4"/>
    <w:rsid w:val="00B115D4"/>
    <w:rsid w:val="00B13AE0"/>
    <w:rsid w:val="00B3234C"/>
    <w:rsid w:val="00B3520A"/>
    <w:rsid w:val="00B4681B"/>
    <w:rsid w:val="00B46B2F"/>
    <w:rsid w:val="00B5574E"/>
    <w:rsid w:val="00B5724B"/>
    <w:rsid w:val="00B65BA8"/>
    <w:rsid w:val="00B65F22"/>
    <w:rsid w:val="00B72D68"/>
    <w:rsid w:val="00B73A4F"/>
    <w:rsid w:val="00B769A0"/>
    <w:rsid w:val="00B84DEE"/>
    <w:rsid w:val="00B86022"/>
    <w:rsid w:val="00B92E7C"/>
    <w:rsid w:val="00B93722"/>
    <w:rsid w:val="00B939E5"/>
    <w:rsid w:val="00B95F14"/>
    <w:rsid w:val="00B971C4"/>
    <w:rsid w:val="00BB1966"/>
    <w:rsid w:val="00BB6E06"/>
    <w:rsid w:val="00BB7082"/>
    <w:rsid w:val="00BC21CD"/>
    <w:rsid w:val="00BC4FF6"/>
    <w:rsid w:val="00BC7758"/>
    <w:rsid w:val="00BD204D"/>
    <w:rsid w:val="00BD3252"/>
    <w:rsid w:val="00BD39CA"/>
    <w:rsid w:val="00BD43A1"/>
    <w:rsid w:val="00BE688A"/>
    <w:rsid w:val="00C0135D"/>
    <w:rsid w:val="00C0253D"/>
    <w:rsid w:val="00C05723"/>
    <w:rsid w:val="00C13495"/>
    <w:rsid w:val="00C149A3"/>
    <w:rsid w:val="00C15135"/>
    <w:rsid w:val="00C16E0B"/>
    <w:rsid w:val="00C23B97"/>
    <w:rsid w:val="00C3105E"/>
    <w:rsid w:val="00C431EA"/>
    <w:rsid w:val="00C45471"/>
    <w:rsid w:val="00C46A85"/>
    <w:rsid w:val="00C52537"/>
    <w:rsid w:val="00C5712C"/>
    <w:rsid w:val="00C7636E"/>
    <w:rsid w:val="00C824E7"/>
    <w:rsid w:val="00C97F2B"/>
    <w:rsid w:val="00CA153C"/>
    <w:rsid w:val="00CA28D6"/>
    <w:rsid w:val="00CA63B2"/>
    <w:rsid w:val="00CB0F19"/>
    <w:rsid w:val="00CB2D5C"/>
    <w:rsid w:val="00CB584B"/>
    <w:rsid w:val="00CC04CA"/>
    <w:rsid w:val="00CC1D56"/>
    <w:rsid w:val="00CC357B"/>
    <w:rsid w:val="00CD01E5"/>
    <w:rsid w:val="00CD21D2"/>
    <w:rsid w:val="00CD3C29"/>
    <w:rsid w:val="00CD4499"/>
    <w:rsid w:val="00CD473F"/>
    <w:rsid w:val="00CD4871"/>
    <w:rsid w:val="00CD59AB"/>
    <w:rsid w:val="00CD5BDD"/>
    <w:rsid w:val="00CE2CD3"/>
    <w:rsid w:val="00CE46B7"/>
    <w:rsid w:val="00CE70B1"/>
    <w:rsid w:val="00D02E02"/>
    <w:rsid w:val="00D075CE"/>
    <w:rsid w:val="00D10606"/>
    <w:rsid w:val="00D1615F"/>
    <w:rsid w:val="00D17990"/>
    <w:rsid w:val="00D21D4A"/>
    <w:rsid w:val="00D26B9F"/>
    <w:rsid w:val="00D32635"/>
    <w:rsid w:val="00D33A80"/>
    <w:rsid w:val="00D374E0"/>
    <w:rsid w:val="00D3793E"/>
    <w:rsid w:val="00D41675"/>
    <w:rsid w:val="00D4416F"/>
    <w:rsid w:val="00D47316"/>
    <w:rsid w:val="00D54E47"/>
    <w:rsid w:val="00D57C2E"/>
    <w:rsid w:val="00D61FBA"/>
    <w:rsid w:val="00D6493F"/>
    <w:rsid w:val="00D72F11"/>
    <w:rsid w:val="00D773C6"/>
    <w:rsid w:val="00D8537A"/>
    <w:rsid w:val="00D879C1"/>
    <w:rsid w:val="00D94162"/>
    <w:rsid w:val="00D9778A"/>
    <w:rsid w:val="00DA3596"/>
    <w:rsid w:val="00DA64BE"/>
    <w:rsid w:val="00DA6562"/>
    <w:rsid w:val="00DB55AA"/>
    <w:rsid w:val="00DD5360"/>
    <w:rsid w:val="00DD72B1"/>
    <w:rsid w:val="00E0078B"/>
    <w:rsid w:val="00E014E6"/>
    <w:rsid w:val="00E01B22"/>
    <w:rsid w:val="00E0288C"/>
    <w:rsid w:val="00E04D20"/>
    <w:rsid w:val="00E06CA0"/>
    <w:rsid w:val="00E12133"/>
    <w:rsid w:val="00E14A7F"/>
    <w:rsid w:val="00E172D7"/>
    <w:rsid w:val="00E21DD6"/>
    <w:rsid w:val="00E2262B"/>
    <w:rsid w:val="00E37D30"/>
    <w:rsid w:val="00E43284"/>
    <w:rsid w:val="00E45BA6"/>
    <w:rsid w:val="00E65565"/>
    <w:rsid w:val="00E75714"/>
    <w:rsid w:val="00E76110"/>
    <w:rsid w:val="00E77DF3"/>
    <w:rsid w:val="00E829BC"/>
    <w:rsid w:val="00E830B6"/>
    <w:rsid w:val="00E95D27"/>
    <w:rsid w:val="00E9773F"/>
    <w:rsid w:val="00EA5A4B"/>
    <w:rsid w:val="00EA6F57"/>
    <w:rsid w:val="00EB15FF"/>
    <w:rsid w:val="00EB2553"/>
    <w:rsid w:val="00EB3E6F"/>
    <w:rsid w:val="00EC42C6"/>
    <w:rsid w:val="00EC7243"/>
    <w:rsid w:val="00EC7691"/>
    <w:rsid w:val="00EE17FD"/>
    <w:rsid w:val="00EF0BD2"/>
    <w:rsid w:val="00F11598"/>
    <w:rsid w:val="00F11BE0"/>
    <w:rsid w:val="00F22A1F"/>
    <w:rsid w:val="00F2312C"/>
    <w:rsid w:val="00F23E89"/>
    <w:rsid w:val="00F23F6E"/>
    <w:rsid w:val="00F25300"/>
    <w:rsid w:val="00F25364"/>
    <w:rsid w:val="00F42900"/>
    <w:rsid w:val="00F43C2D"/>
    <w:rsid w:val="00F52F1E"/>
    <w:rsid w:val="00F5724F"/>
    <w:rsid w:val="00F61777"/>
    <w:rsid w:val="00F62628"/>
    <w:rsid w:val="00F7002F"/>
    <w:rsid w:val="00F7348D"/>
    <w:rsid w:val="00F74524"/>
    <w:rsid w:val="00F80051"/>
    <w:rsid w:val="00F81081"/>
    <w:rsid w:val="00F821A6"/>
    <w:rsid w:val="00F915F7"/>
    <w:rsid w:val="00FA6428"/>
    <w:rsid w:val="00FB2763"/>
    <w:rsid w:val="00FB2A3B"/>
    <w:rsid w:val="00FC1672"/>
    <w:rsid w:val="00FC4E8D"/>
    <w:rsid w:val="00FC7DBB"/>
    <w:rsid w:val="00FD1263"/>
    <w:rsid w:val="00FD1419"/>
    <w:rsid w:val="00FD26E9"/>
    <w:rsid w:val="00FF4487"/>
    <w:rsid w:val="00FF51E7"/>
    <w:rsid w:val="00FF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629106EB"/>
  <w15:docId w15:val="{EF2C979B-5513-468A-8F86-E8E914EB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E12"/>
    <w:rPr>
      <w:sz w:val="24"/>
      <w:szCs w:val="24"/>
      <w:lang w:val="en-C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link w:val="TitluCaracter"/>
    <w:qFormat/>
    <w:rsid w:val="007B3B49"/>
    <w:pPr>
      <w:autoSpaceDE w:val="0"/>
      <w:autoSpaceDN w:val="0"/>
      <w:adjustRightInd w:val="0"/>
      <w:jc w:val="center"/>
    </w:pPr>
    <w:rPr>
      <w:b/>
      <w:lang w:val="en-US"/>
    </w:rPr>
  </w:style>
  <w:style w:type="character" w:customStyle="1" w:styleId="TitluCaracter">
    <w:name w:val="Titlu Caracter"/>
    <w:basedOn w:val="Fontdeparagrafimplicit"/>
    <w:link w:val="Titlu"/>
    <w:rsid w:val="007B3B49"/>
    <w:rPr>
      <w:b/>
      <w:sz w:val="24"/>
      <w:szCs w:val="24"/>
      <w:lang w:val="en-US" w:eastAsia="en-US"/>
    </w:rPr>
  </w:style>
  <w:style w:type="paragraph" w:styleId="Listparagraf">
    <w:name w:val="List Paragraph"/>
    <w:basedOn w:val="Normal"/>
    <w:uiPriority w:val="34"/>
    <w:qFormat/>
    <w:rsid w:val="001C610B"/>
    <w:pPr>
      <w:ind w:left="708"/>
    </w:pPr>
  </w:style>
  <w:style w:type="character" w:styleId="Referincomentariu">
    <w:name w:val="annotation reference"/>
    <w:basedOn w:val="Fontdeparagrafimplicit"/>
    <w:uiPriority w:val="99"/>
    <w:semiHidden/>
    <w:unhideWhenUsed/>
    <w:rsid w:val="004869DF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4869DF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4869DF"/>
    <w:rPr>
      <w:lang w:val="en-CA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4869DF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4869DF"/>
    <w:rPr>
      <w:b/>
      <w:bCs/>
      <w:lang w:val="en-C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69D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69DF"/>
    <w:rPr>
      <w:rFonts w:ascii="Tahoma" w:hAnsi="Tahoma" w:cs="Tahoma"/>
      <w:sz w:val="16"/>
      <w:szCs w:val="16"/>
      <w:lang w:val="en-CA"/>
    </w:rPr>
  </w:style>
  <w:style w:type="table" w:styleId="Tabelgril">
    <w:name w:val="Table Grid"/>
    <w:basedOn w:val="TabelNormal"/>
    <w:uiPriority w:val="59"/>
    <w:rsid w:val="00760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rsid w:val="00C13495"/>
    <w:pPr>
      <w:tabs>
        <w:tab w:val="center" w:pos="4320"/>
        <w:tab w:val="right" w:pos="8640"/>
      </w:tabs>
    </w:pPr>
  </w:style>
  <w:style w:type="paragraph" w:styleId="Subsol">
    <w:name w:val="footer"/>
    <w:basedOn w:val="Normal"/>
    <w:link w:val="SubsolCaracter"/>
    <w:rsid w:val="00C13495"/>
    <w:pPr>
      <w:tabs>
        <w:tab w:val="center" w:pos="4320"/>
        <w:tab w:val="right" w:pos="8640"/>
      </w:tabs>
    </w:pPr>
  </w:style>
  <w:style w:type="character" w:styleId="Numrdepagin">
    <w:name w:val="page number"/>
    <w:basedOn w:val="Fontdeparagrafimplicit"/>
    <w:rsid w:val="00EC7691"/>
  </w:style>
  <w:style w:type="paragraph" w:customStyle="1" w:styleId="Audit">
    <w:name w:val="Audit"/>
    <w:rsid w:val="00935EEC"/>
    <w:rPr>
      <w:rFonts w:ascii="Arial" w:hAnsi="Arial"/>
      <w:sz w:val="18"/>
      <w:lang w:val="hu-HU" w:eastAsia="hu-HU"/>
    </w:rPr>
  </w:style>
  <w:style w:type="character" w:customStyle="1" w:styleId="SubsolCaracter">
    <w:name w:val="Subsol Caracter"/>
    <w:basedOn w:val="Fontdeparagrafimplicit"/>
    <w:link w:val="Subsol"/>
    <w:rsid w:val="00387621"/>
    <w:rPr>
      <w:sz w:val="24"/>
      <w:szCs w:val="24"/>
      <w:lang w:val="en-CA"/>
    </w:rPr>
  </w:style>
  <w:style w:type="character" w:styleId="Hyperlink">
    <w:name w:val="Hyperlink"/>
    <w:basedOn w:val="Fontdeparagrafimplicit"/>
    <w:rsid w:val="00266E98"/>
    <w:rPr>
      <w:color w:val="0000FF"/>
      <w:u w:val="single"/>
    </w:rPr>
  </w:style>
  <w:style w:type="paragraph" w:customStyle="1" w:styleId="BodyText21">
    <w:name w:val="Body Text 21"/>
    <w:basedOn w:val="Normal"/>
    <w:rsid w:val="00266E98"/>
    <w:pPr>
      <w:tabs>
        <w:tab w:val="left" w:pos="709"/>
        <w:tab w:val="left" w:pos="3402"/>
      </w:tabs>
      <w:ind w:left="3119" w:hanging="3119"/>
      <w:jc w:val="both"/>
    </w:pPr>
    <w:rPr>
      <w:sz w:val="28"/>
      <w:szCs w:val="20"/>
      <w:lang w:val="hu-HU" w:eastAsia="hu-HU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82B0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82B0E"/>
    <w:rPr>
      <w:lang w:val="en-CA"/>
    </w:rPr>
  </w:style>
  <w:style w:type="character" w:styleId="Referinnotdesubsol">
    <w:name w:val="footnote reference"/>
    <w:basedOn w:val="Fontdeparagrafimplicit"/>
    <w:uiPriority w:val="99"/>
    <w:semiHidden/>
    <w:unhideWhenUsed/>
    <w:rsid w:val="00182B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5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65BC4-F0E0-49E0-9D39-CC7E4F97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2863</Words>
  <Characters>16324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 - 18 Evaluarea riscurilor</vt:lpstr>
      <vt:lpstr>Scop</vt:lpstr>
    </vt:vector>
  </TitlesOfParts>
  <Company>Hewlett-Packard</Company>
  <LinksUpToDate>false</LinksUpToDate>
  <CharactersWithSpaces>19149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 - 18 Evaluarea riscurilor</dc:title>
  <dc:creator>cip</dc:creator>
  <cp:lastModifiedBy>office</cp:lastModifiedBy>
  <cp:revision>8</cp:revision>
  <cp:lastPrinted>2017-04-20T16:47:00Z</cp:lastPrinted>
  <dcterms:created xsi:type="dcterms:W3CDTF">2017-08-02T14:11:00Z</dcterms:created>
  <dcterms:modified xsi:type="dcterms:W3CDTF">2017-08-02T14:49:00Z</dcterms:modified>
</cp:coreProperties>
</file>